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4" w:rsidRPr="001A1FC6" w:rsidRDefault="009B28C2" w:rsidP="005E2F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2014</w:t>
      </w:r>
      <w:r w:rsidR="005E2FA4"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5E2FA4" w:rsidRPr="001A1FC6" w:rsidRDefault="005E2FA4" w:rsidP="005E2FA4">
      <w:pPr>
        <w:autoSpaceDE w:val="0"/>
        <w:autoSpaceDN w:val="0"/>
        <w:adjustRightInd w:val="0"/>
      </w:pPr>
      <w:r w:rsidRPr="001A1FC6">
        <w:rPr>
          <w:b/>
        </w:rPr>
        <w:t xml:space="preserve">                                                              </w:t>
      </w:r>
      <w:r w:rsidRPr="007D1D40">
        <w:rPr>
          <w:b/>
        </w:rPr>
        <w:t xml:space="preserve">                  </w:t>
      </w:r>
      <w:r w:rsidRPr="001A1FC6">
        <w:t>(отчетный период)</w:t>
      </w:r>
    </w:p>
    <w:p w:rsidR="005E2FA4" w:rsidRPr="001A1FC6" w:rsidRDefault="005E2FA4" w:rsidP="005E2F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 об источниках получения средств, за счет которых совершена сделка, </w:t>
      </w:r>
    </w:p>
    <w:p w:rsidR="00BA1AB0" w:rsidRDefault="005E2FA4" w:rsidP="009B28C2">
      <w:pPr>
        <w:jc w:val="center"/>
        <w:rPr>
          <w:b/>
          <w:sz w:val="28"/>
          <w:szCs w:val="28"/>
        </w:rPr>
      </w:pPr>
      <w:proofErr w:type="gramStart"/>
      <w:r w:rsidRPr="001A1FC6">
        <w:rPr>
          <w:b/>
          <w:sz w:val="24"/>
          <w:szCs w:val="24"/>
        </w:rPr>
        <w:t>представленные</w:t>
      </w:r>
      <w:proofErr w:type="gramEnd"/>
      <w:r w:rsidRPr="001A1FC6">
        <w:rPr>
          <w:b/>
          <w:sz w:val="24"/>
          <w:szCs w:val="24"/>
        </w:rPr>
        <w:t xml:space="preserve"> </w:t>
      </w:r>
      <w:r w:rsidR="009B28C2">
        <w:rPr>
          <w:b/>
          <w:sz w:val="24"/>
          <w:szCs w:val="24"/>
        </w:rPr>
        <w:t xml:space="preserve"> </w:t>
      </w:r>
      <w:r w:rsidR="00BA1AB0" w:rsidRPr="00BA1AB0">
        <w:rPr>
          <w:b/>
          <w:sz w:val="24"/>
          <w:szCs w:val="24"/>
        </w:rPr>
        <w:t>руководителем</w:t>
      </w:r>
      <w:r w:rsidR="009B28C2" w:rsidRPr="00BA1AB0">
        <w:rPr>
          <w:b/>
          <w:sz w:val="24"/>
          <w:szCs w:val="24"/>
        </w:rPr>
        <w:t xml:space="preserve">  </w:t>
      </w:r>
    </w:p>
    <w:p w:rsidR="009B28C2" w:rsidRPr="00BA1AB0" w:rsidRDefault="009B28C2" w:rsidP="009B28C2">
      <w:pPr>
        <w:jc w:val="center"/>
        <w:rPr>
          <w:b/>
          <w:i/>
          <w:sz w:val="24"/>
          <w:szCs w:val="28"/>
        </w:rPr>
      </w:pPr>
      <w:r w:rsidRPr="00BA1AB0">
        <w:rPr>
          <w:b/>
          <w:sz w:val="24"/>
          <w:szCs w:val="28"/>
        </w:rPr>
        <w:t>МУНИЦИПАЛЬНОГО БЮДЖЕТНОГО УЧРЕЖДЕНИЯ «КОМПЛЕКСНЫЙ ЦЕНТР СОЦИАЛЬНОГО ОБСЛУЖИВАНИЯ НАСЕЛЕНИЯ ШАРЫПОВСКОГО РАЙОНА»</w:t>
      </w:r>
    </w:p>
    <w:p w:rsidR="005E2FA4" w:rsidRPr="001A1FC6" w:rsidRDefault="005E2FA4" w:rsidP="009B28C2">
      <w:pPr>
        <w:autoSpaceDE w:val="0"/>
        <w:autoSpaceDN w:val="0"/>
        <w:adjustRightInd w:val="0"/>
        <w:jc w:val="center"/>
      </w:pPr>
    </w:p>
    <w:p w:rsidR="005E2FA4" w:rsidRPr="007D1D40" w:rsidRDefault="005E2FA4" w:rsidP="005E2FA4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5E2FA4" w:rsidRPr="001A1FC6" w:rsidTr="00C1594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5E2FA4" w:rsidRPr="001A1FC6" w:rsidTr="00C1594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5E2FA4" w:rsidRPr="001A1FC6" w:rsidTr="00C1594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5E2FA4" w:rsidRPr="001A1FC6" w:rsidTr="00C1594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Елена Викторовна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«КЦСОН» Шарыповского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416540,23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эксплуатации жилого дома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  <w:bookmarkStart w:id="0" w:name="_GoBack"/>
            <w:bookmarkEnd w:id="0"/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36D00" w:rsidRPr="001A1FC6" w:rsidTr="00C1594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  <w:r>
              <w:rPr>
                <w:rFonts w:eastAsia="Calibri"/>
                <w:lang w:eastAsia="en-US"/>
              </w:rPr>
              <w:t>Михайлов Игорь Евгеньевич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683930,27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эксплуатации жилого дома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>
              <w:rPr>
                <w:rFonts w:eastAsia="Calibri"/>
                <w:lang w:eastAsia="en-US"/>
              </w:rPr>
              <w:lastRenderedPageBreak/>
              <w:t>садовый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465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Тойота «</w:t>
            </w:r>
            <w:proofErr w:type="spellStart"/>
            <w:r>
              <w:rPr>
                <w:rFonts w:eastAsia="Calibri"/>
                <w:lang w:eastAsia="en-US"/>
              </w:rPr>
              <w:t>Витц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36D00" w:rsidRPr="001A1FC6" w:rsidTr="00C1594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сын </w:t>
            </w:r>
          </w:p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Глеб Игоревич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38EF" w:rsidRDefault="007538EF"/>
    <w:sectPr w:rsidR="007538EF" w:rsidSect="005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0"/>
    <w:rsid w:val="000A4B71"/>
    <w:rsid w:val="000C37A3"/>
    <w:rsid w:val="00135370"/>
    <w:rsid w:val="00247283"/>
    <w:rsid w:val="00436D00"/>
    <w:rsid w:val="005E2FA4"/>
    <w:rsid w:val="007538EF"/>
    <w:rsid w:val="009B28C2"/>
    <w:rsid w:val="00B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Nikitenko</cp:lastModifiedBy>
  <cp:revision>2</cp:revision>
  <dcterms:created xsi:type="dcterms:W3CDTF">2015-05-07T03:02:00Z</dcterms:created>
  <dcterms:modified xsi:type="dcterms:W3CDTF">2015-05-07T03:02:00Z</dcterms:modified>
</cp:coreProperties>
</file>