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0EA" w:rsidRPr="00FC179B" w:rsidRDefault="00D770EA" w:rsidP="00D770EA">
      <w:pPr>
        <w:spacing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highlight w:val="yellow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Информация по </w:t>
      </w:r>
      <w:r w:rsidRPr="00FC179B">
        <w:rPr>
          <w:rFonts w:ascii="Times New Roman" w:hAnsi="Times New Roman"/>
          <w:b/>
          <w:i/>
          <w:sz w:val="24"/>
          <w:szCs w:val="24"/>
        </w:rPr>
        <w:t>проверки использования бюджет</w:t>
      </w:r>
      <w:r>
        <w:rPr>
          <w:rFonts w:ascii="Times New Roman" w:hAnsi="Times New Roman"/>
          <w:b/>
          <w:i/>
          <w:sz w:val="24"/>
          <w:szCs w:val="24"/>
        </w:rPr>
        <w:t xml:space="preserve">ных средств </w:t>
      </w:r>
      <w:r w:rsidRPr="00FC179B">
        <w:rPr>
          <w:rFonts w:ascii="Times New Roman" w:hAnsi="Times New Roman"/>
          <w:b/>
          <w:i/>
          <w:sz w:val="24"/>
          <w:szCs w:val="24"/>
        </w:rPr>
        <w:t xml:space="preserve"> муниципального образования </w:t>
      </w:r>
      <w:proofErr w:type="spellStart"/>
      <w:r w:rsidRPr="00FC179B">
        <w:rPr>
          <w:rFonts w:ascii="Times New Roman" w:hAnsi="Times New Roman"/>
          <w:b/>
          <w:i/>
          <w:sz w:val="24"/>
          <w:szCs w:val="24"/>
        </w:rPr>
        <w:t>Шарыповского</w:t>
      </w:r>
      <w:proofErr w:type="spellEnd"/>
      <w:r w:rsidRPr="00FC179B">
        <w:rPr>
          <w:rFonts w:ascii="Times New Roman" w:hAnsi="Times New Roman"/>
          <w:b/>
          <w:i/>
          <w:sz w:val="24"/>
          <w:szCs w:val="24"/>
        </w:rPr>
        <w:t xml:space="preserve"> района</w:t>
      </w:r>
      <w:r>
        <w:rPr>
          <w:rFonts w:ascii="Times New Roman" w:hAnsi="Times New Roman"/>
          <w:b/>
          <w:i/>
          <w:sz w:val="24"/>
          <w:szCs w:val="24"/>
        </w:rPr>
        <w:t>,</w:t>
      </w:r>
      <w:r w:rsidRPr="00FC179B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направленных</w:t>
      </w:r>
      <w:r w:rsidRPr="00FC179B">
        <w:rPr>
          <w:rFonts w:ascii="Times New Roman" w:hAnsi="Times New Roman"/>
          <w:b/>
          <w:i/>
          <w:sz w:val="24"/>
          <w:szCs w:val="24"/>
        </w:rPr>
        <w:t xml:space="preserve"> на осуществление дорожной деятельности за 2017 год</w:t>
      </w:r>
    </w:p>
    <w:p w:rsidR="00D770EA" w:rsidRPr="00F208F1" w:rsidRDefault="00D770EA" w:rsidP="00D770EA">
      <w:pPr>
        <w:pStyle w:val="a3"/>
        <w:tabs>
          <w:tab w:val="left" w:pos="993"/>
        </w:tabs>
        <w:suppressAutoHyphens w:val="0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70EA" w:rsidRPr="00D770EA" w:rsidRDefault="00D770EA" w:rsidP="00D770E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D770EA">
        <w:rPr>
          <w:rFonts w:ascii="Times New Roman" w:hAnsi="Times New Roman" w:cs="Times New Roman"/>
          <w:b/>
          <w:sz w:val="24"/>
          <w:szCs w:val="24"/>
        </w:rPr>
        <w:t>Исходные данные о контрольном мероприятии.</w:t>
      </w:r>
    </w:p>
    <w:p w:rsidR="00D770EA" w:rsidRDefault="00D770EA" w:rsidP="00D770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0EA">
        <w:rPr>
          <w:rFonts w:ascii="Times New Roman" w:hAnsi="Times New Roman" w:cs="Times New Roman"/>
          <w:b/>
          <w:sz w:val="24"/>
          <w:szCs w:val="24"/>
        </w:rPr>
        <w:t>Наименование контрольного мероприятия: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179B">
        <w:rPr>
          <w:rFonts w:ascii="Times New Roman" w:hAnsi="Times New Roman" w:cs="Times New Roman"/>
          <w:sz w:val="24"/>
          <w:szCs w:val="24"/>
        </w:rPr>
        <w:t xml:space="preserve">проверка </w:t>
      </w:r>
      <w:r w:rsidRPr="00FC179B">
        <w:rPr>
          <w:rFonts w:ascii="Times New Roman" w:hAnsi="Times New Roman"/>
          <w:sz w:val="24"/>
          <w:szCs w:val="24"/>
        </w:rPr>
        <w:t xml:space="preserve">использования бюджетных средств муниципального образования </w:t>
      </w:r>
      <w:proofErr w:type="spellStart"/>
      <w:r w:rsidRPr="00FC179B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FC179B">
        <w:rPr>
          <w:rFonts w:ascii="Times New Roman" w:hAnsi="Times New Roman"/>
          <w:sz w:val="24"/>
          <w:szCs w:val="24"/>
        </w:rPr>
        <w:t xml:space="preserve"> района, направленных на осуществление дорожной деятельности</w:t>
      </w:r>
      <w:r>
        <w:rPr>
          <w:rFonts w:ascii="Times New Roman" w:hAnsi="Times New Roman"/>
          <w:sz w:val="24"/>
          <w:szCs w:val="24"/>
        </w:rPr>
        <w:t>.</w:t>
      </w:r>
    </w:p>
    <w:p w:rsidR="00D770EA" w:rsidRDefault="00D770EA" w:rsidP="00D770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0EA">
        <w:rPr>
          <w:rFonts w:ascii="Times New Roman" w:hAnsi="Times New Roman" w:cs="Times New Roman"/>
          <w:b/>
          <w:sz w:val="24"/>
          <w:szCs w:val="24"/>
        </w:rPr>
        <w:t>Основание проверки:</w:t>
      </w:r>
      <w:r w:rsidRPr="00D770EA">
        <w:rPr>
          <w:rFonts w:ascii="Times New Roman" w:hAnsi="Times New Roman" w:cs="Times New Roman"/>
          <w:sz w:val="24"/>
          <w:szCs w:val="24"/>
        </w:rPr>
        <w:t xml:space="preserve"> пункт 1.1.1. годового плана работ</w:t>
      </w:r>
      <w:proofErr w:type="gramStart"/>
      <w:r w:rsidRPr="00D770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770EA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770EA">
        <w:rPr>
          <w:rFonts w:ascii="Times New Roman" w:hAnsi="Times New Roman" w:cs="Times New Roman"/>
          <w:sz w:val="24"/>
          <w:szCs w:val="24"/>
        </w:rPr>
        <w:t>онтрольно</w:t>
      </w:r>
      <w:proofErr w:type="spellEnd"/>
      <w:r w:rsidRPr="00D770EA">
        <w:rPr>
          <w:rFonts w:ascii="Times New Roman" w:hAnsi="Times New Roman" w:cs="Times New Roman"/>
          <w:sz w:val="24"/>
          <w:szCs w:val="24"/>
        </w:rPr>
        <w:t xml:space="preserve"> – счетного органа </w:t>
      </w:r>
      <w:proofErr w:type="spellStart"/>
      <w:r w:rsidRPr="00D770EA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D770EA">
        <w:rPr>
          <w:rFonts w:ascii="Times New Roman" w:hAnsi="Times New Roman" w:cs="Times New Roman"/>
          <w:sz w:val="24"/>
          <w:szCs w:val="24"/>
        </w:rPr>
        <w:t xml:space="preserve"> района на 2018 год, приказ председателя Контрольно-счетного органа </w:t>
      </w:r>
      <w:proofErr w:type="spellStart"/>
      <w:r w:rsidRPr="00D770EA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D770EA">
        <w:rPr>
          <w:rFonts w:ascii="Times New Roman" w:hAnsi="Times New Roman" w:cs="Times New Roman"/>
          <w:sz w:val="24"/>
          <w:szCs w:val="24"/>
        </w:rPr>
        <w:t xml:space="preserve"> района от 16.01.2018 № 03.</w:t>
      </w:r>
    </w:p>
    <w:p w:rsidR="00D770EA" w:rsidRPr="00D770EA" w:rsidRDefault="00D770EA" w:rsidP="00D770E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770EA">
        <w:rPr>
          <w:rFonts w:ascii="Times New Roman" w:hAnsi="Times New Roman" w:cs="Times New Roman"/>
          <w:b/>
          <w:sz w:val="24"/>
          <w:szCs w:val="24"/>
        </w:rPr>
        <w:t>Объект проверки:</w:t>
      </w:r>
    </w:p>
    <w:p w:rsidR="00D770EA" w:rsidRPr="00A206ED" w:rsidRDefault="00D770EA" w:rsidP="00D770E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6ED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A206ED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A206ED">
        <w:rPr>
          <w:rFonts w:ascii="Times New Roman" w:hAnsi="Times New Roman"/>
          <w:sz w:val="24"/>
          <w:szCs w:val="24"/>
        </w:rPr>
        <w:t xml:space="preserve"> района;</w:t>
      </w:r>
    </w:p>
    <w:p w:rsidR="00D770EA" w:rsidRPr="00A206ED" w:rsidRDefault="00D770EA" w:rsidP="00D770E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206ED">
        <w:rPr>
          <w:rFonts w:ascii="Times New Roman" w:hAnsi="Times New Roman" w:cs="Times New Roman"/>
          <w:b/>
          <w:sz w:val="24"/>
          <w:szCs w:val="24"/>
        </w:rPr>
        <w:t>-</w:t>
      </w:r>
      <w:r w:rsidRPr="00A206ED">
        <w:rPr>
          <w:rFonts w:ascii="Times New Roman" w:hAnsi="Times New Roman" w:cs="Times New Roman"/>
          <w:sz w:val="24"/>
          <w:szCs w:val="24"/>
        </w:rPr>
        <w:t xml:space="preserve"> муниципальное казенное учреждение «Управление службы заказчика» </w:t>
      </w:r>
      <w:proofErr w:type="spellStart"/>
      <w:r w:rsidRPr="00A206ED"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 w:rsidRPr="00A206ED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(далее по тексту – МКУ «УСЗ» </w:t>
      </w:r>
      <w:proofErr w:type="spellStart"/>
      <w:r>
        <w:rPr>
          <w:rFonts w:ascii="Times New Roman" w:hAnsi="Times New Roman" w:cs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района)</w:t>
      </w:r>
      <w:r w:rsidRPr="00A206ED">
        <w:rPr>
          <w:rFonts w:ascii="Times New Roman" w:hAnsi="Times New Roman" w:cs="Times New Roman"/>
          <w:sz w:val="24"/>
          <w:szCs w:val="24"/>
        </w:rPr>
        <w:t>;</w:t>
      </w:r>
    </w:p>
    <w:p w:rsidR="00D770EA" w:rsidRPr="00A206ED" w:rsidRDefault="00D770EA" w:rsidP="00D770E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6ED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A206ED">
        <w:rPr>
          <w:rFonts w:ascii="Times New Roman" w:hAnsi="Times New Roman"/>
          <w:sz w:val="24"/>
          <w:szCs w:val="24"/>
        </w:rPr>
        <w:t>Парнинского</w:t>
      </w:r>
      <w:proofErr w:type="spellEnd"/>
      <w:r w:rsidRPr="00A206ED">
        <w:rPr>
          <w:rFonts w:ascii="Times New Roman" w:hAnsi="Times New Roman"/>
          <w:sz w:val="24"/>
          <w:szCs w:val="24"/>
        </w:rPr>
        <w:t xml:space="preserve"> сельсовета;</w:t>
      </w:r>
    </w:p>
    <w:p w:rsidR="00D770EA" w:rsidRPr="00A206ED" w:rsidRDefault="00D770EA" w:rsidP="00D770E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6ED">
        <w:rPr>
          <w:rFonts w:ascii="Times New Roman" w:hAnsi="Times New Roman"/>
          <w:sz w:val="24"/>
          <w:szCs w:val="24"/>
        </w:rPr>
        <w:t>- администрация Ивановского сельсовета;</w:t>
      </w:r>
    </w:p>
    <w:p w:rsidR="00D770EA" w:rsidRPr="00A206ED" w:rsidRDefault="00D770EA" w:rsidP="00D770E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6ED">
        <w:rPr>
          <w:rFonts w:ascii="Times New Roman" w:hAnsi="Times New Roman"/>
          <w:sz w:val="24"/>
          <w:szCs w:val="24"/>
        </w:rPr>
        <w:t>- администрация Березовского сельсовета;</w:t>
      </w:r>
    </w:p>
    <w:p w:rsidR="00D770EA" w:rsidRPr="00A206ED" w:rsidRDefault="00D770EA" w:rsidP="00D770E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6ED">
        <w:rPr>
          <w:rFonts w:ascii="Times New Roman" w:hAnsi="Times New Roman"/>
          <w:sz w:val="24"/>
          <w:szCs w:val="24"/>
        </w:rPr>
        <w:t>- администрация Шушенского сельсовета;</w:t>
      </w:r>
    </w:p>
    <w:p w:rsidR="00D770EA" w:rsidRPr="00A206ED" w:rsidRDefault="00D770EA" w:rsidP="00D770E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6ED">
        <w:rPr>
          <w:rFonts w:ascii="Times New Roman" w:hAnsi="Times New Roman"/>
          <w:sz w:val="24"/>
          <w:szCs w:val="24"/>
        </w:rPr>
        <w:t>- администрация Холмогорского сельсовета;</w:t>
      </w:r>
    </w:p>
    <w:p w:rsidR="00D770EA" w:rsidRPr="00A206ED" w:rsidRDefault="00D770EA" w:rsidP="00D770E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6ED">
        <w:rPr>
          <w:rFonts w:ascii="Times New Roman" w:hAnsi="Times New Roman"/>
          <w:sz w:val="24"/>
          <w:szCs w:val="24"/>
        </w:rPr>
        <w:t xml:space="preserve">- администрация </w:t>
      </w:r>
      <w:proofErr w:type="spellStart"/>
      <w:r w:rsidRPr="00A206ED">
        <w:rPr>
          <w:rFonts w:ascii="Times New Roman" w:hAnsi="Times New Roman"/>
          <w:sz w:val="24"/>
          <w:szCs w:val="24"/>
        </w:rPr>
        <w:t>Новоалтатского</w:t>
      </w:r>
      <w:proofErr w:type="spellEnd"/>
      <w:r w:rsidRPr="00A206ED">
        <w:rPr>
          <w:rFonts w:ascii="Times New Roman" w:hAnsi="Times New Roman"/>
          <w:sz w:val="24"/>
          <w:szCs w:val="24"/>
        </w:rPr>
        <w:t xml:space="preserve"> сельсовета;</w:t>
      </w:r>
    </w:p>
    <w:p w:rsidR="00D770EA" w:rsidRPr="00A206ED" w:rsidRDefault="00D770EA" w:rsidP="00D770EA">
      <w:pPr>
        <w:pStyle w:val="a3"/>
        <w:tabs>
          <w:tab w:val="left" w:pos="993"/>
        </w:tabs>
        <w:suppressAutoHyphens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206ED">
        <w:rPr>
          <w:rFonts w:ascii="Times New Roman" w:hAnsi="Times New Roman"/>
          <w:sz w:val="24"/>
          <w:szCs w:val="24"/>
        </w:rPr>
        <w:t>- администрация Родниковского сельсовета.</w:t>
      </w:r>
    </w:p>
    <w:p w:rsidR="00D770EA" w:rsidRPr="00A206ED" w:rsidRDefault="00D770EA" w:rsidP="00D770EA">
      <w:pPr>
        <w:pStyle w:val="a3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Pr="00A206ED">
        <w:rPr>
          <w:rFonts w:ascii="Times New Roman" w:hAnsi="Times New Roman" w:cs="Times New Roman"/>
          <w:b/>
          <w:sz w:val="24"/>
          <w:szCs w:val="24"/>
        </w:rPr>
        <w:t>Проверяемый период:</w:t>
      </w:r>
      <w:r w:rsidRPr="00A206ED">
        <w:rPr>
          <w:rFonts w:ascii="Times New Roman" w:hAnsi="Times New Roman" w:cs="Times New Roman"/>
          <w:sz w:val="24"/>
          <w:szCs w:val="24"/>
        </w:rPr>
        <w:t xml:space="preserve"> 2017 год.</w:t>
      </w:r>
    </w:p>
    <w:p w:rsidR="00D770EA" w:rsidRDefault="00D770EA" w:rsidP="00D770E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0EA" w:rsidRPr="00D770EA" w:rsidRDefault="00D770EA" w:rsidP="00D770EA">
      <w:pPr>
        <w:pStyle w:val="a4"/>
        <w:numPr>
          <w:ilvl w:val="0"/>
          <w:numId w:val="1"/>
        </w:numPr>
        <w:suppressAutoHyphens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770E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Основные выводы по результатам контрольного мероприятия.</w:t>
      </w:r>
    </w:p>
    <w:p w:rsidR="00D770EA" w:rsidRDefault="00D770EA" w:rsidP="00D770E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D770EA" w:rsidRPr="00D770EA" w:rsidRDefault="00D770EA" w:rsidP="00D770E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0EA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дорожного фонда на 2017 год сложилось из собственных доходов и безвозмездных поступлений из краевого бюджета на общую сумму 16 077,81 тыс. руб., из них:</w:t>
      </w:r>
    </w:p>
    <w:p w:rsidR="00D770EA" w:rsidRPr="00D770EA" w:rsidRDefault="00D770EA" w:rsidP="00D770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</w:t>
      </w:r>
      <w:r w:rsidRPr="00D770EA">
        <w:rPr>
          <w:rFonts w:ascii="Times New Roman" w:hAnsi="Times New Roman" w:cs="Times New Roman"/>
          <w:sz w:val="24"/>
          <w:szCs w:val="24"/>
          <w:lang w:eastAsia="ru-RU"/>
        </w:rPr>
        <w:t xml:space="preserve">на содержание автомобильных дорог общего пользования на сумму 2 573,33 тыс. руб.  (из краевого бюджета на сумму 2 542,81 тыс. руб., </w:t>
      </w:r>
      <w:proofErr w:type="spellStart"/>
      <w:r w:rsidRPr="00D770EA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D770EA">
        <w:rPr>
          <w:rFonts w:ascii="Times New Roman" w:hAnsi="Times New Roman" w:cs="Times New Roman"/>
          <w:sz w:val="24"/>
          <w:szCs w:val="24"/>
          <w:lang w:eastAsia="ru-RU"/>
        </w:rPr>
        <w:t xml:space="preserve"> за счет средств местного бюджета в сумме 30,52 тыс. руб.);</w:t>
      </w:r>
    </w:p>
    <w:p w:rsidR="00D770EA" w:rsidRPr="00D770EA" w:rsidRDefault="00D770EA" w:rsidP="00D770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770EA">
        <w:rPr>
          <w:rFonts w:ascii="Times New Roman" w:hAnsi="Times New Roman" w:cs="Times New Roman"/>
          <w:sz w:val="24"/>
          <w:szCs w:val="24"/>
          <w:lang w:eastAsia="ru-RU"/>
        </w:rPr>
        <w:t xml:space="preserve">- на капитальный ремонт и ремонт автомобильных дорог общего пользования местного значения на сумму 11 108,73 тыс. руб. (из краевого бюджета на сумму 10 977,00 тыс. руб., </w:t>
      </w:r>
      <w:proofErr w:type="spellStart"/>
      <w:r w:rsidRPr="00D770EA">
        <w:rPr>
          <w:rFonts w:ascii="Times New Roman" w:hAnsi="Times New Roman" w:cs="Times New Roman"/>
          <w:sz w:val="24"/>
          <w:szCs w:val="24"/>
          <w:lang w:eastAsia="ru-RU"/>
        </w:rPr>
        <w:t>софинансирование</w:t>
      </w:r>
      <w:proofErr w:type="spellEnd"/>
      <w:r w:rsidRPr="00D770EA">
        <w:rPr>
          <w:rFonts w:ascii="Times New Roman" w:hAnsi="Times New Roman" w:cs="Times New Roman"/>
          <w:sz w:val="24"/>
          <w:szCs w:val="24"/>
          <w:lang w:eastAsia="ru-RU"/>
        </w:rPr>
        <w:t xml:space="preserve"> за счет средств районного бюджета в сумме 131,73 тыс. руб.);</w:t>
      </w:r>
    </w:p>
    <w:p w:rsidR="00D770EA" w:rsidRPr="00D770EA" w:rsidRDefault="00D770EA" w:rsidP="00D770E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0EA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77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D770EA">
        <w:rPr>
          <w:rFonts w:ascii="Times New Roman" w:hAnsi="Times New Roman" w:cs="Times New Roman"/>
          <w:sz w:val="24"/>
          <w:szCs w:val="24"/>
          <w:lang w:eastAsia="ru-RU"/>
        </w:rPr>
        <w:t xml:space="preserve">на реализацию мероприятий, направленных на повышение безопасности дорожного движения </w:t>
      </w:r>
      <w:proofErr w:type="spellStart"/>
      <w:r w:rsidRPr="00D770EA">
        <w:rPr>
          <w:rFonts w:ascii="Times New Roman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D770EA">
        <w:rPr>
          <w:rFonts w:ascii="Times New Roman" w:hAnsi="Times New Roman" w:cs="Times New Roman"/>
          <w:sz w:val="24"/>
          <w:szCs w:val="24"/>
          <w:lang w:eastAsia="ru-RU"/>
        </w:rPr>
        <w:t xml:space="preserve"> района на сумму 256,57 тыс. руб. (</w:t>
      </w:r>
      <w:r w:rsidRPr="00D77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из краевого бюджета </w:t>
      </w:r>
      <w:r w:rsidRPr="00D770EA">
        <w:rPr>
          <w:rFonts w:ascii="Times New Roman" w:hAnsi="Times New Roman" w:cs="Times New Roman"/>
          <w:sz w:val="24"/>
          <w:szCs w:val="24"/>
          <w:lang w:eastAsia="ru-RU"/>
        </w:rPr>
        <w:t>на сумму 210,30 тыс. руб., за счет средств районного бюджета составляет в сумме 46,27 тыс. руб.).</w:t>
      </w:r>
    </w:p>
    <w:p w:rsidR="00D770EA" w:rsidRPr="00D770EA" w:rsidRDefault="00D770EA" w:rsidP="00D770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0EA">
        <w:rPr>
          <w:rFonts w:ascii="Times New Roman" w:hAnsi="Times New Roman" w:cs="Times New Roman"/>
          <w:sz w:val="24"/>
          <w:szCs w:val="24"/>
        </w:rPr>
        <w:t>По результатам проведения аукциона были определены Подрядчики, Подрядчиками выполнялись Обязательства, предусмотренные Контрактами:</w:t>
      </w:r>
    </w:p>
    <w:p w:rsidR="00D770EA" w:rsidRPr="00D770EA" w:rsidRDefault="00D770EA" w:rsidP="00D770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0EA">
        <w:rPr>
          <w:rFonts w:ascii="Times New Roman" w:hAnsi="Times New Roman" w:cs="Times New Roman"/>
          <w:sz w:val="24"/>
          <w:szCs w:val="24"/>
        </w:rPr>
        <w:t xml:space="preserve">- ремонт </w:t>
      </w:r>
      <w:proofErr w:type="spellStart"/>
      <w:r w:rsidRPr="00D770EA">
        <w:rPr>
          <w:rFonts w:ascii="Times New Roman" w:hAnsi="Times New Roman" w:cs="Times New Roman"/>
          <w:sz w:val="24"/>
          <w:szCs w:val="24"/>
        </w:rPr>
        <w:t>улично</w:t>
      </w:r>
      <w:proofErr w:type="spellEnd"/>
      <w:r w:rsidRPr="00D770EA">
        <w:rPr>
          <w:rFonts w:ascii="Times New Roman" w:hAnsi="Times New Roman" w:cs="Times New Roman"/>
          <w:sz w:val="24"/>
          <w:szCs w:val="24"/>
        </w:rPr>
        <w:t xml:space="preserve"> – дорожной сети в населенных пунктах и ремонт автомобильных дорог общего пользования местного значения, </w:t>
      </w:r>
    </w:p>
    <w:p w:rsidR="00D770EA" w:rsidRPr="00D770EA" w:rsidRDefault="00D770EA" w:rsidP="00D770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0EA">
        <w:rPr>
          <w:rFonts w:ascii="Times New Roman" w:hAnsi="Times New Roman" w:cs="Times New Roman"/>
          <w:sz w:val="24"/>
          <w:szCs w:val="24"/>
        </w:rPr>
        <w:t>-   планировка проезжей части грунтовых дорог, восстановление профиля дороги  с добавлением нового материала, ямочный ремонт гравийных покрытий;</w:t>
      </w:r>
    </w:p>
    <w:p w:rsidR="00D770EA" w:rsidRPr="00D770EA" w:rsidRDefault="00D770EA" w:rsidP="00D770EA">
      <w:pPr>
        <w:suppressAutoHyphens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0EA">
        <w:rPr>
          <w:rFonts w:ascii="Times New Roman" w:hAnsi="Times New Roman" w:cs="Times New Roman"/>
          <w:sz w:val="24"/>
          <w:szCs w:val="24"/>
        </w:rPr>
        <w:t xml:space="preserve">- очистка проезжей части от снега, очистка от снега обочин, россыпь </w:t>
      </w:r>
      <w:proofErr w:type="spellStart"/>
      <w:r w:rsidRPr="00D770EA">
        <w:rPr>
          <w:rFonts w:ascii="Times New Roman" w:hAnsi="Times New Roman" w:cs="Times New Roman"/>
          <w:sz w:val="24"/>
          <w:szCs w:val="24"/>
        </w:rPr>
        <w:t>противогололедного</w:t>
      </w:r>
      <w:proofErr w:type="spellEnd"/>
      <w:r w:rsidRPr="00D770EA">
        <w:rPr>
          <w:rFonts w:ascii="Times New Roman" w:hAnsi="Times New Roman" w:cs="Times New Roman"/>
          <w:sz w:val="24"/>
          <w:szCs w:val="24"/>
        </w:rPr>
        <w:t xml:space="preserve"> материала.</w:t>
      </w:r>
    </w:p>
    <w:p w:rsidR="00D770EA" w:rsidRPr="00D770EA" w:rsidRDefault="00D770EA" w:rsidP="00D770E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Фактически за 2017 год отремонтировано </w:t>
      </w:r>
      <w:r w:rsidRPr="00D770EA">
        <w:rPr>
          <w:rFonts w:ascii="Times New Roman" w:hAnsi="Times New Roman" w:cs="Times New Roman"/>
          <w:sz w:val="24"/>
          <w:szCs w:val="24"/>
          <w:lang w:eastAsia="ru-RU"/>
        </w:rPr>
        <w:t>автомобильных дорог общего пользования местного значения</w:t>
      </w:r>
      <w:r w:rsidRPr="00D7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7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Шарыповского</w:t>
      </w:r>
      <w:proofErr w:type="spellEnd"/>
      <w:r w:rsidRPr="00D7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района в количестве 3,894 км, больше первоначально планируемого  объема в количестве 0,282 км.</w:t>
      </w:r>
    </w:p>
    <w:p w:rsidR="00D770EA" w:rsidRPr="00D770EA" w:rsidRDefault="00D770EA" w:rsidP="00D770E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D770E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Оплата выполненных работ по муниципальным контрактам производилась не своевременно по причине позднего финансирования из краевого бюджета на сумму 11 396,39 тыс. руб. (82%). </w:t>
      </w:r>
    </w:p>
    <w:p w:rsidR="00D770EA" w:rsidRPr="00D770EA" w:rsidRDefault="00D770EA" w:rsidP="00D770E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77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 начало 2017 года Состав Комиссии по комплексной проверке автомобильных дорог муниципального образования </w:t>
      </w:r>
      <w:proofErr w:type="spellStart"/>
      <w:r w:rsidRPr="00D770EA">
        <w:rPr>
          <w:rFonts w:ascii="Times New Roman" w:eastAsia="Calibri" w:hAnsi="Times New Roman" w:cs="Times New Roman"/>
          <w:sz w:val="24"/>
          <w:szCs w:val="24"/>
          <w:lang w:eastAsia="ru-RU"/>
        </w:rPr>
        <w:t>Шарыповский</w:t>
      </w:r>
      <w:proofErr w:type="spellEnd"/>
      <w:r w:rsidRPr="00D77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 изменился </w:t>
      </w:r>
      <w:proofErr w:type="gramStart"/>
      <w:r w:rsidRPr="00D770EA">
        <w:rPr>
          <w:rFonts w:ascii="Times New Roman" w:eastAsia="Calibri" w:hAnsi="Times New Roman" w:cs="Times New Roman"/>
          <w:sz w:val="24"/>
          <w:szCs w:val="24"/>
          <w:lang w:eastAsia="ru-RU"/>
        </w:rPr>
        <w:t>на половину</w:t>
      </w:r>
      <w:proofErr w:type="gramEnd"/>
      <w:r w:rsidRPr="00D77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Изменения по составу комиссии своевременно не внесены. Не предоставлены акты комплексных проверок автомобильных дорог </w:t>
      </w:r>
      <w:proofErr w:type="spellStart"/>
      <w:r w:rsidRPr="00D770EA">
        <w:rPr>
          <w:rFonts w:ascii="Times New Roman" w:eastAsia="Calibri" w:hAnsi="Times New Roman" w:cs="Times New Roman"/>
          <w:sz w:val="24"/>
          <w:szCs w:val="24"/>
          <w:lang w:eastAsia="ru-RU"/>
        </w:rPr>
        <w:t>Шарыповского</w:t>
      </w:r>
      <w:proofErr w:type="spellEnd"/>
      <w:r w:rsidRPr="00D770E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района за 2017 год.</w:t>
      </w:r>
    </w:p>
    <w:p w:rsidR="00D770EA" w:rsidRPr="00D770EA" w:rsidRDefault="00D770EA" w:rsidP="00D770EA">
      <w:pPr>
        <w:suppressAutoHyphens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D770EA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 выборочной проверке качества выполнения капитального ремонта автомобильных дорог общего пользования, установлено не качественное выполнение работ в с. Родники по ул. Октябрьской (образовалась трещина в асфальте).</w:t>
      </w:r>
      <w:proofErr w:type="gramEnd"/>
      <w:r w:rsidRPr="00D770EA">
        <w:rPr>
          <w:rFonts w:ascii="Times New Roman" w:hAnsi="Times New Roman" w:cs="Times New Roman"/>
          <w:sz w:val="24"/>
          <w:szCs w:val="24"/>
          <w:lang w:eastAsia="ru-RU"/>
        </w:rPr>
        <w:t xml:space="preserve"> Подрядчиком в июле 2018 года произведены </w:t>
      </w:r>
      <w:r w:rsidR="002F1A46">
        <w:rPr>
          <w:rFonts w:ascii="Times New Roman" w:hAnsi="Times New Roman" w:cs="Times New Roman"/>
          <w:sz w:val="24"/>
          <w:szCs w:val="24"/>
          <w:lang w:eastAsia="ru-RU"/>
        </w:rPr>
        <w:t>работы по устранению нарушений.</w:t>
      </w:r>
      <w:bookmarkStart w:id="0" w:name="_GoBack"/>
      <w:bookmarkEnd w:id="0"/>
    </w:p>
    <w:p w:rsidR="00D75E92" w:rsidRDefault="002F1A46"/>
    <w:sectPr w:rsidR="00D75E92" w:rsidSect="00D770EA">
      <w:pgSz w:w="11906" w:h="16838"/>
      <w:pgMar w:top="567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70C38"/>
    <w:multiLevelType w:val="multilevel"/>
    <w:tmpl w:val="C672B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61"/>
    <w:rsid w:val="002F1A46"/>
    <w:rsid w:val="003E38DD"/>
    <w:rsid w:val="006A4061"/>
    <w:rsid w:val="00D770EA"/>
    <w:rsid w:val="00E65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E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0E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D770E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EA"/>
    <w:pPr>
      <w:suppressAutoHyphens/>
    </w:pPr>
    <w:rPr>
      <w:rFonts w:ascii="Calibri" w:eastAsia="Times New Roman" w:hAnsi="Calibri" w:cs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770EA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D770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</dc:creator>
  <cp:keywords/>
  <dc:description/>
  <cp:lastModifiedBy>Kro</cp:lastModifiedBy>
  <cp:revision>3</cp:revision>
  <dcterms:created xsi:type="dcterms:W3CDTF">2020-01-28T06:58:00Z</dcterms:created>
  <dcterms:modified xsi:type="dcterms:W3CDTF">2020-01-29T03:16:00Z</dcterms:modified>
</cp:coreProperties>
</file>