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6E0" w:rsidRPr="001866E0" w:rsidRDefault="008B702D" w:rsidP="001866E0">
      <w:pPr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21DE5" w:rsidRPr="001866E0">
        <w:rPr>
          <w:rFonts w:ascii="Times New Roman" w:hAnsi="Times New Roman"/>
          <w:sz w:val="28"/>
          <w:szCs w:val="28"/>
        </w:rPr>
        <w:t>РИЛОЖЕНИЕ 3</w:t>
      </w:r>
    </w:p>
    <w:p w:rsidR="008B702D" w:rsidRPr="001866E0" w:rsidRDefault="00BA55B9" w:rsidP="008B702D">
      <w:pPr>
        <w:autoSpaceDE w:val="0"/>
        <w:autoSpaceDN w:val="0"/>
        <w:adjustRightInd w:val="0"/>
        <w:ind w:left="10065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к Методике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оценки качества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 xml:space="preserve">финансового менеджмента </w:t>
      </w:r>
      <w:bookmarkStart w:id="0" w:name="_Hlk72830487"/>
      <w:r w:rsidR="006D1274">
        <w:rPr>
          <w:rFonts w:ascii="Times New Roman" w:hAnsi="Times New Roman"/>
          <w:sz w:val="28"/>
          <w:szCs w:val="28"/>
        </w:rPr>
        <w:t xml:space="preserve">подведомственных    </w:t>
      </w:r>
      <w:r w:rsidR="005D6B48">
        <w:rPr>
          <w:rFonts w:ascii="Times New Roman" w:hAnsi="Times New Roman"/>
          <w:sz w:val="28"/>
          <w:szCs w:val="28"/>
        </w:rPr>
        <w:t xml:space="preserve"> а</w:t>
      </w:r>
      <w:r w:rsidR="008B702D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="008B702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B702D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6D1274">
        <w:rPr>
          <w:rFonts w:ascii="Times New Roman" w:hAnsi="Times New Roman"/>
          <w:sz w:val="28"/>
          <w:szCs w:val="28"/>
        </w:rPr>
        <w:t xml:space="preserve"> учреждений</w:t>
      </w:r>
    </w:p>
    <w:p w:rsidR="00BA55B9" w:rsidRPr="001866E0" w:rsidRDefault="00BA55B9" w:rsidP="00BA55B9">
      <w:pPr>
        <w:autoSpaceDE w:val="0"/>
        <w:autoSpaceDN w:val="0"/>
        <w:adjustRightInd w:val="0"/>
        <w:ind w:left="10065"/>
        <w:jc w:val="both"/>
        <w:rPr>
          <w:rFonts w:ascii="Times New Roman" w:hAnsi="Times New Roman"/>
          <w:sz w:val="28"/>
          <w:szCs w:val="28"/>
        </w:rPr>
      </w:pPr>
    </w:p>
    <w:bookmarkEnd w:id="0"/>
    <w:p w:rsidR="001866E0" w:rsidRDefault="001866E0" w:rsidP="001866E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1866E0" w:rsidRPr="001866E0" w:rsidRDefault="003C063E" w:rsidP="003C063E">
      <w:pPr>
        <w:autoSpaceDE w:val="0"/>
        <w:autoSpaceDN w:val="0"/>
        <w:adjustRightInd w:val="0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 w:rsidR="001866E0" w:rsidRPr="001866E0">
        <w:rPr>
          <w:rFonts w:ascii="Times New Roman" w:hAnsi="Times New Roman"/>
          <w:b/>
        </w:rPr>
        <w:t>РЕЗУЛЬТАТЫ</w:t>
      </w:r>
    </w:p>
    <w:p w:rsid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1866E0">
        <w:rPr>
          <w:rFonts w:ascii="Times New Roman" w:hAnsi="Times New Roman"/>
          <w:b/>
        </w:rPr>
        <w:t>АНАЛИЗА КАЧЕСТВА ФИНАНСОВОГО МЕНЕДЖМЕНТА</w:t>
      </w:r>
    </w:p>
    <w:p w:rsidR="001866E0" w:rsidRPr="001866E0" w:rsidRDefault="00C872BD" w:rsidP="00C872BD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>ПО УРОВНЮ ОЦЕНОК, ПОЛУЧЕННЫХ ПО КАЖДОМУ ПОКАЗАТЕЛЮ</w:t>
      </w: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7110"/>
        <w:gridCol w:w="1294"/>
        <w:gridCol w:w="2268"/>
        <w:gridCol w:w="1701"/>
        <w:gridCol w:w="1701"/>
      </w:tblGrid>
      <w:tr w:rsidR="001866E0" w:rsidRPr="00D30C2B" w:rsidTr="00EE0C6A">
        <w:trPr>
          <w:cantSplit/>
          <w:trHeight w:val="11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39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30C2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30C2B">
              <w:rPr>
                <w:rFonts w:ascii="Times New Roman" w:hAnsi="Times New Roman" w:cs="Times New Roman"/>
              </w:rPr>
              <w:t>/</w:t>
            </w:r>
            <w:proofErr w:type="spellStart"/>
            <w:r w:rsidRPr="00D30C2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Наименование направлений оценки, показателей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Средняя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оценка по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показателю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Pr="00D30C2B">
              <w:rPr>
                <w:rFonts w:ascii="Times New Roman" w:hAnsi="Times New Roman" w:cs="Times New Roman"/>
              </w:rPr>
              <w:t>(SP)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1866E0" w:rsidRPr="00D30C2B">
              <w:rPr>
                <w:rFonts w:ascii="Times New Roman" w:hAnsi="Times New Roman" w:cs="Times New Roman"/>
              </w:rPr>
              <w:t>, получившие неудовлетворительную оценку по показателю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FA52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1866E0" w:rsidRPr="00D30C2B">
              <w:rPr>
                <w:rFonts w:ascii="Times New Roman" w:hAnsi="Times New Roman" w:cs="Times New Roman"/>
              </w:rPr>
              <w:t>, получившие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="001866E0" w:rsidRPr="00D30C2B">
              <w:rPr>
                <w:rFonts w:ascii="Times New Roman" w:hAnsi="Times New Roman" w:cs="Times New Roman"/>
              </w:rPr>
              <w:t>лучшую оценку по</w:t>
            </w:r>
            <w:r w:rsidR="00FA5221" w:rsidRPr="00D30C2B">
              <w:rPr>
                <w:rFonts w:ascii="Times New Roman" w:hAnsi="Times New Roman" w:cs="Times New Roman"/>
              </w:rPr>
              <w:t xml:space="preserve"> </w:t>
            </w:r>
            <w:r w:rsidR="001866E0" w:rsidRPr="00D30C2B">
              <w:rPr>
                <w:rFonts w:ascii="Times New Roman" w:hAnsi="Times New Roman" w:cs="Times New Roman"/>
              </w:rPr>
              <w:t>показателю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6D1274" w:rsidP="0039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  <w:r w:rsidR="008B702D" w:rsidRPr="00D30C2B">
              <w:rPr>
                <w:rFonts w:ascii="Times New Roman" w:hAnsi="Times New Roman" w:cs="Times New Roman"/>
              </w:rPr>
              <w:t>, к</w:t>
            </w:r>
            <w:r w:rsidR="001866E0" w:rsidRPr="00D30C2B">
              <w:rPr>
                <w:rFonts w:ascii="Times New Roman" w:hAnsi="Times New Roman" w:cs="Times New Roman"/>
              </w:rPr>
              <w:t xml:space="preserve"> которым показатель не применим</w:t>
            </w:r>
          </w:p>
        </w:tc>
      </w:tr>
      <w:tr w:rsidR="001866E0" w:rsidRPr="00D30C2B" w:rsidTr="00EE0C6A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D30C2B" w:rsidRDefault="001866E0" w:rsidP="00221D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6</w:t>
            </w:r>
          </w:p>
        </w:tc>
      </w:tr>
      <w:tr w:rsidR="001866E0" w:rsidRPr="00D30C2B" w:rsidTr="00EE0C6A">
        <w:trPr>
          <w:cantSplit/>
          <w:trHeight w:val="5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proofErr w:type="gramStart"/>
            <w:r w:rsidR="008B702D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FF2FA7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Уровень исполнения расходов подведомственных учреждений за счет средств бюджета округа (без учета межбюджетных трансфертов, имеющих целевое назначение)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488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proofErr w:type="gramStart"/>
            <w:r w:rsidR="008B702D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FF2FA7" w:rsidP="0039647B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Доля кассовых расходов (без учета межбюджетных трансфертов, имеющих целевое назначение), произведенных подведомственным</w:t>
            </w:r>
            <w:r>
              <w:rPr>
                <w:rFonts w:ascii="Times New Roman" w:hAnsi="Times New Roman" w:cs="Times New Roman"/>
              </w:rPr>
              <w:t>и</w:t>
            </w:r>
            <w:r w:rsidRPr="00D30C2B">
              <w:rPr>
                <w:rFonts w:ascii="Times New Roman" w:hAnsi="Times New Roman" w:cs="Times New Roman"/>
              </w:rPr>
              <w:t xml:space="preserve"> учреждениями в 4 квартале отчетного финансового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E231A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r w:rsidR="008B70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FA7" w:rsidRPr="00D30C2B" w:rsidRDefault="00FF2FA7" w:rsidP="00FF2FA7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Качество планирования расходов:</w:t>
            </w:r>
          </w:p>
          <w:p w:rsidR="001866E0" w:rsidRPr="00D30C2B" w:rsidRDefault="00FF2FA7" w:rsidP="00FF2FA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Количество изменений, внесенных в сводную бюджетную роспись по обращениям подведомственных учреждений (за исключением изменений, внесенных в связи с уточнением бюджета округа, перераспределения нераспределенных расходов, уточнением расходов за счет безвозмездных поступлений) в ходе исполнения бюджета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E231A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43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proofErr w:type="gramStart"/>
            <w:r w:rsidR="008B702D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FF2FA7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 xml:space="preserve">Качество </w:t>
            </w:r>
            <w:r>
              <w:rPr>
                <w:rFonts w:ascii="Times New Roman" w:hAnsi="Times New Roman" w:cs="Times New Roman"/>
              </w:rPr>
              <w:t>кассового планирования расходов бюджета округа подведомственными учреждениями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E231A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  <w:r w:rsidR="00E231AC">
              <w:rPr>
                <w:rFonts w:ascii="Times New Roman" w:hAnsi="Times New Roman" w:cs="Times New Roman"/>
              </w:rPr>
              <w:t>, МКУ «ЦБУ», 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E231A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66E0" w:rsidRPr="00D30C2B" w:rsidTr="00EE0C6A">
        <w:trPr>
          <w:cantSplit/>
          <w:trHeight w:val="255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1866E0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Р</w:t>
            </w:r>
            <w:r w:rsidR="008B70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C54746" w:rsidP="009E7087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393F65">
              <w:rPr>
                <w:rFonts w:ascii="Times New Roman" w:hAnsi="Times New Roman"/>
              </w:rPr>
              <w:t>Повышение энергетической эффективности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«ЦБУ» </w:t>
            </w:r>
          </w:p>
          <w:p w:rsidR="004063FC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</w:tr>
      <w:tr w:rsidR="006D1274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9E7087" w:rsidRDefault="009E7087" w:rsidP="00FF2F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P6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9E7087" w:rsidRDefault="00DB54E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Изменение дебиторско</w:t>
            </w:r>
            <w:r>
              <w:rPr>
                <w:rFonts w:ascii="Times New Roman" w:hAnsi="Times New Roman" w:cs="Times New Roman"/>
              </w:rPr>
              <w:t>й задолженности подведомственного учреждения</w:t>
            </w:r>
            <w:r w:rsidRPr="00D30C2B">
              <w:rPr>
                <w:rFonts w:ascii="Times New Roman" w:hAnsi="Times New Roman" w:cs="Times New Roman"/>
              </w:rPr>
              <w:t xml:space="preserve"> в отчетном периоде по сравнению с началом финансового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274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B54E3" w:rsidRDefault="00DB54E3" w:rsidP="00DB54E3">
            <w:pPr>
              <w:jc w:val="center"/>
              <w:rPr>
                <w:sz w:val="20"/>
              </w:rPr>
            </w:pPr>
            <w:r w:rsidRPr="00DB54E3">
              <w:rPr>
                <w:rFonts w:ascii="Times New Roman" w:hAnsi="Times New Roman"/>
                <w:sz w:val="20"/>
                <w:lang w:val="en-US"/>
              </w:rPr>
              <w:lastRenderedPageBreak/>
              <w:t>P</w:t>
            </w: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36D8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D30C2B">
              <w:rPr>
                <w:rFonts w:ascii="Times New Roman" w:hAnsi="Times New Roman" w:cs="Times New Roman"/>
              </w:rPr>
              <w:t>Изменение кредиторско</w:t>
            </w:r>
            <w:r>
              <w:rPr>
                <w:rFonts w:ascii="Times New Roman" w:hAnsi="Times New Roman" w:cs="Times New Roman"/>
              </w:rPr>
              <w:t>й задолженности подведомственного</w:t>
            </w:r>
            <w:r w:rsidRPr="00D30C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учреждения</w:t>
            </w:r>
            <w:r w:rsidRPr="00D30C2B">
              <w:rPr>
                <w:rFonts w:ascii="Times New Roman" w:hAnsi="Times New Roman" w:cs="Times New Roman"/>
              </w:rPr>
              <w:t xml:space="preserve"> в течение отчетного периода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4063FC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  <w:p w:rsidR="004063FC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4063FC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B54E3" w:rsidRDefault="00DB54E3" w:rsidP="00DB54E3">
            <w:pPr>
              <w:jc w:val="center"/>
              <w:rPr>
                <w:sz w:val="20"/>
              </w:rPr>
            </w:pPr>
            <w:r w:rsidRPr="00DB54E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36D83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Наличие нарушений, выявленных при проведении внутреннего финансового контроля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DB54E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DB54E3" w:rsidP="00DB54E3">
            <w:pPr>
              <w:jc w:val="center"/>
            </w:pPr>
            <w:r w:rsidRPr="0034314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47175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70ACA">
              <w:rPr>
                <w:rFonts w:ascii="Times New Roman" w:hAnsi="Times New Roman"/>
                <w:szCs w:val="24"/>
              </w:rPr>
              <w:t>Размещение</w:t>
            </w:r>
            <w:r>
              <w:rPr>
                <w:rFonts w:ascii="Times New Roman" w:hAnsi="Times New Roman"/>
                <w:szCs w:val="24"/>
              </w:rPr>
              <w:t xml:space="preserve"> в полном объеме подведомственными учреждениями на официальном сайте в сети Интернет </w:t>
            </w:r>
            <w:proofErr w:type="spellStart"/>
            <w:r>
              <w:rPr>
                <w:rFonts w:ascii="Times New Roman" w:hAnsi="Times New Roman"/>
                <w:szCs w:val="24"/>
              </w:rPr>
              <w:t>www.bus.gov.ru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(далее - официальный сайт) информации, </w:t>
            </w:r>
            <w:r w:rsidRPr="0062554F">
              <w:rPr>
                <w:rFonts w:ascii="Times New Roman" w:hAnsi="Times New Roman"/>
                <w:szCs w:val="24"/>
              </w:rPr>
              <w:t xml:space="preserve">предусмотренной  </w:t>
            </w:r>
            <w:hyperlink r:id="rId8" w:history="1">
              <w:r w:rsidRPr="0062554F">
                <w:rPr>
                  <w:rStyle w:val="a3"/>
                  <w:rFonts w:ascii="Times New Roman" w:hAnsi="Times New Roman"/>
                  <w:color w:val="auto"/>
                  <w:szCs w:val="24"/>
                </w:rPr>
                <w:t>разделами I</w:t>
              </w:r>
            </w:hyperlink>
            <w:r w:rsidRPr="0062554F">
              <w:rPr>
                <w:rFonts w:ascii="Times New Roman" w:hAnsi="Times New Roman"/>
                <w:szCs w:val="24"/>
              </w:rPr>
              <w:t xml:space="preserve"> – </w:t>
            </w:r>
            <w:r w:rsidRPr="0062554F">
              <w:rPr>
                <w:rFonts w:ascii="Times New Roman" w:hAnsi="Times New Roman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Cs w:val="24"/>
              </w:rPr>
              <w:t xml:space="preserve"> приложения к Порядку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утвержденному Приказом Министерства финансов Российской Федерации от 21.07.2011 N 86н, по состоянию на 01 марта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текущего года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DB54E3" w:rsidRPr="00D30C2B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DB54E3" w:rsidP="00DB54E3">
            <w:pPr>
              <w:jc w:val="center"/>
            </w:pPr>
            <w:r w:rsidRPr="0034314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F5126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8D55E4">
              <w:rPr>
                <w:rFonts w:ascii="Times New Roman" w:hAnsi="Times New Roman"/>
              </w:rPr>
              <w:t>Своевременность предоставления  подведомственными учреждениями расчетов  к бюджетной смете на очередной финансовый год и плановый период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  <w:p w:rsidR="00AB7313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DB54E3" w:rsidRPr="00D30C2B" w:rsidRDefault="00AB7313" w:rsidP="00AB731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54E3" w:rsidRPr="00D30C2B" w:rsidTr="00EE0C6A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DB54E3" w:rsidP="00DB54E3">
            <w:pPr>
              <w:jc w:val="center"/>
            </w:pPr>
            <w:r w:rsidRPr="00343143">
              <w:rPr>
                <w:rFonts w:ascii="Times New Roman" w:hAnsi="Times New Roman"/>
                <w:sz w:val="2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9E7087" w:rsidRDefault="00AF5126" w:rsidP="00BA55B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F13ACA">
              <w:rPr>
                <w:rFonts w:ascii="Times New Roman" w:hAnsi="Times New Roman"/>
              </w:rPr>
              <w:t xml:space="preserve">Доля закупок товаров, работ и услуг, проведенных </w:t>
            </w:r>
            <w:r>
              <w:rPr>
                <w:rFonts w:ascii="Times New Roman" w:hAnsi="Times New Roman"/>
              </w:rPr>
              <w:t xml:space="preserve">подведомственными учреждениями </w:t>
            </w:r>
            <w:r w:rsidRPr="00F13ACA">
              <w:rPr>
                <w:rFonts w:ascii="Times New Roman" w:hAnsi="Times New Roman"/>
              </w:rPr>
              <w:t>конкурентным способом в отчетном финансовом году к совокупному годовому объему закупок, утвержденному подведомственным</w:t>
            </w:r>
            <w:r>
              <w:rPr>
                <w:rFonts w:ascii="Times New Roman" w:hAnsi="Times New Roman"/>
              </w:rPr>
              <w:t xml:space="preserve"> учреждением</w:t>
            </w:r>
            <w:r w:rsidRPr="00F13ACA">
              <w:rPr>
                <w:rFonts w:ascii="Times New Roman" w:hAnsi="Times New Roman"/>
              </w:rPr>
              <w:t xml:space="preserve"> на отчетный финансовый год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«ЦБУ»</w:t>
            </w:r>
          </w:p>
          <w:p w:rsidR="00AB731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AB7313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«УСЗ»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4E3" w:rsidRPr="00D30C2B" w:rsidRDefault="00664EE8" w:rsidP="001866E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«ЕДДС»</w:t>
            </w:r>
          </w:p>
        </w:tc>
      </w:tr>
    </w:tbl>
    <w:p w:rsidR="001866E0" w:rsidRPr="001866E0" w:rsidRDefault="001866E0" w:rsidP="001866E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  <w:sectPr w:rsidR="001866E0" w:rsidRPr="001866E0" w:rsidSect="001866E0">
          <w:headerReference w:type="even" r:id="rId9"/>
          <w:pgSz w:w="16838" w:h="11905" w:orient="landscape" w:code="9"/>
          <w:pgMar w:top="1134" w:right="851" w:bottom="1134" w:left="1418" w:header="720" w:footer="720" w:gutter="0"/>
          <w:cols w:space="720"/>
          <w:docGrid w:linePitch="326"/>
        </w:sectPr>
      </w:pPr>
    </w:p>
    <w:p w:rsidR="001866E0" w:rsidRPr="001866E0" w:rsidRDefault="009252D2" w:rsidP="000E0B5A">
      <w:pPr>
        <w:autoSpaceDE w:val="0"/>
        <w:autoSpaceDN w:val="0"/>
        <w:adjustRightInd w:val="0"/>
        <w:ind w:left="4242" w:firstLine="720"/>
        <w:jc w:val="right"/>
        <w:outlineLvl w:val="1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D27ED6" w:rsidRDefault="001866E0" w:rsidP="000E0B5A">
      <w:pPr>
        <w:autoSpaceDE w:val="0"/>
        <w:autoSpaceDN w:val="0"/>
        <w:adjustRightInd w:val="0"/>
        <w:ind w:left="4962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к Методике</w:t>
      </w:r>
      <w:r w:rsidR="009252D2"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оценки</w:t>
      </w:r>
      <w:r w:rsidR="009252D2">
        <w:rPr>
          <w:rFonts w:ascii="Times New Roman" w:hAnsi="Times New Roman"/>
          <w:sz w:val="28"/>
          <w:szCs w:val="28"/>
        </w:rPr>
        <w:t xml:space="preserve"> </w:t>
      </w:r>
      <w:r w:rsidRPr="001866E0">
        <w:rPr>
          <w:rFonts w:ascii="Times New Roman" w:hAnsi="Times New Roman"/>
          <w:sz w:val="28"/>
          <w:szCs w:val="28"/>
        </w:rPr>
        <w:t>качества</w:t>
      </w:r>
      <w:r w:rsidR="009252D2">
        <w:rPr>
          <w:rFonts w:ascii="Times New Roman" w:hAnsi="Times New Roman"/>
          <w:sz w:val="28"/>
          <w:szCs w:val="28"/>
        </w:rPr>
        <w:t xml:space="preserve"> </w:t>
      </w:r>
    </w:p>
    <w:p w:rsidR="001866E0" w:rsidRPr="001866E0" w:rsidRDefault="001866E0" w:rsidP="000E0B5A">
      <w:pPr>
        <w:autoSpaceDE w:val="0"/>
        <w:autoSpaceDN w:val="0"/>
        <w:adjustRightInd w:val="0"/>
        <w:ind w:left="4962"/>
        <w:jc w:val="right"/>
        <w:rPr>
          <w:rFonts w:ascii="Times New Roman" w:hAnsi="Times New Roman"/>
          <w:sz w:val="28"/>
          <w:szCs w:val="28"/>
        </w:rPr>
      </w:pPr>
      <w:r w:rsidRPr="001866E0">
        <w:rPr>
          <w:rFonts w:ascii="Times New Roman" w:hAnsi="Times New Roman"/>
          <w:sz w:val="28"/>
          <w:szCs w:val="28"/>
        </w:rPr>
        <w:t>финансового менеджмента</w:t>
      </w:r>
      <w:r w:rsidR="009E7087">
        <w:rPr>
          <w:rFonts w:ascii="Times New Roman" w:hAnsi="Times New Roman"/>
          <w:sz w:val="28"/>
          <w:szCs w:val="28"/>
        </w:rPr>
        <w:t xml:space="preserve"> подведомственных </w:t>
      </w:r>
      <w:r w:rsidR="005D6B48">
        <w:rPr>
          <w:rFonts w:ascii="Times New Roman" w:hAnsi="Times New Roman"/>
          <w:sz w:val="28"/>
          <w:szCs w:val="28"/>
        </w:rPr>
        <w:t>а</w:t>
      </w:r>
      <w:r w:rsidR="000E0B5A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="000E0B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E0B5A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9E7087">
        <w:rPr>
          <w:rFonts w:ascii="Times New Roman" w:hAnsi="Times New Roman"/>
          <w:sz w:val="28"/>
          <w:szCs w:val="28"/>
        </w:rPr>
        <w:t xml:space="preserve"> учреждений </w:t>
      </w:r>
    </w:p>
    <w:p w:rsidR="001866E0" w:rsidRPr="001866E0" w:rsidRDefault="001866E0" w:rsidP="001866E0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1866E0" w:rsidRPr="001866E0" w:rsidRDefault="009E7087" w:rsidP="009E7087">
      <w:pP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</w:t>
      </w:r>
      <w:r w:rsidR="001866E0" w:rsidRPr="001866E0">
        <w:rPr>
          <w:rFonts w:ascii="Times New Roman" w:hAnsi="Times New Roman"/>
          <w:b/>
          <w:sz w:val="22"/>
          <w:szCs w:val="22"/>
        </w:rPr>
        <w:t>РЕЙТИНГ</w:t>
      </w:r>
    </w:p>
    <w:p w:rsidR="001866E0" w:rsidRPr="001866E0" w:rsidRDefault="00D30C2B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ПОДВЕДОМСТВЕННЫХ УЧРЕЖДЕНИЙ</w:t>
      </w:r>
    </w:p>
    <w:p w:rsidR="001866E0" w:rsidRP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1866E0"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  <w:r w:rsidR="00263899">
        <w:rPr>
          <w:rFonts w:ascii="Times New Roman" w:hAnsi="Times New Roman"/>
          <w:b/>
          <w:sz w:val="22"/>
          <w:szCs w:val="22"/>
        </w:rPr>
        <w:t xml:space="preserve"> за 2022 год</w:t>
      </w:r>
    </w:p>
    <w:p w:rsidR="001866E0" w:rsidRPr="001866E0" w:rsidRDefault="001866E0" w:rsidP="001866E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670"/>
        <w:gridCol w:w="3066"/>
        <w:gridCol w:w="1867"/>
        <w:gridCol w:w="2133"/>
        <w:gridCol w:w="2041"/>
      </w:tblGrid>
      <w:tr w:rsidR="001866E0" w:rsidRPr="001866E0" w:rsidTr="00D02D83">
        <w:trPr>
          <w:cantSplit/>
          <w:trHeight w:val="72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95002D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866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1866E0" w:rsidRPr="001866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265C5">
              <w:rPr>
                <w:rFonts w:ascii="Times New Roman" w:hAnsi="Times New Roman" w:cs="Times New Roman"/>
                <w:sz w:val="28"/>
                <w:szCs w:val="28"/>
              </w:rPr>
              <w:t>подведомственного</w:t>
            </w:r>
            <w:r w:rsidR="000E0B5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F265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Суммарная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(КФМ)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(MAX)</w:t>
            </w:r>
          </w:p>
        </w:tc>
      </w:tr>
      <w:tr w:rsidR="001866E0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66E0" w:rsidRPr="001866E0" w:rsidRDefault="001866E0" w:rsidP="009252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«УСЗ»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2638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638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«ЦБУ»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263899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2D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263899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02D83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«ЕДДС»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263899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D02D83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638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D83" w:rsidRPr="001866E0" w:rsidRDefault="00263899" w:rsidP="004F40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866E0" w:rsidRPr="001866E0" w:rsidTr="00D02D83">
        <w:trPr>
          <w:cantSplit/>
          <w:trHeight w:val="24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6E0" w:rsidRPr="001866E0" w:rsidTr="00D02D83">
        <w:trPr>
          <w:cantSplit/>
          <w:trHeight w:val="360"/>
        </w:trPr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т.д.</w:t>
            </w:r>
          </w:p>
        </w:tc>
        <w:tc>
          <w:tcPr>
            <w:tcW w:w="1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6E0" w:rsidRPr="001866E0" w:rsidTr="00D02D83">
        <w:trPr>
          <w:cantSplit/>
          <w:trHeight w:val="480"/>
        </w:trPr>
        <w:tc>
          <w:tcPr>
            <w:tcW w:w="191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Оценка среднего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качества 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6E0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</w:t>
            </w:r>
          </w:p>
        </w:tc>
        <w:tc>
          <w:tcPr>
            <w:tcW w:w="9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1866E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6E0" w:rsidRPr="001866E0" w:rsidRDefault="001866E0" w:rsidP="000148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6E0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1866E0" w:rsidRPr="009252D2" w:rsidRDefault="001866E0" w:rsidP="009252D2">
      <w:pPr>
        <w:rPr>
          <w:rFonts w:ascii="Times New Roman" w:hAnsi="Times New Roman"/>
        </w:rPr>
      </w:pPr>
    </w:p>
    <w:sectPr w:rsidR="001866E0" w:rsidRPr="009252D2" w:rsidSect="001866E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E7E" w:rsidRDefault="00085E7E">
      <w:r>
        <w:separator/>
      </w:r>
    </w:p>
  </w:endnote>
  <w:endnote w:type="continuationSeparator" w:id="0">
    <w:p w:rsidR="00085E7E" w:rsidRDefault="00085E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E7E" w:rsidRDefault="00085E7E">
      <w:r>
        <w:separator/>
      </w:r>
    </w:p>
  </w:footnote>
  <w:footnote w:type="continuationSeparator" w:id="0">
    <w:p w:rsidR="00085E7E" w:rsidRDefault="00085E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FC" w:rsidRDefault="00D33F6D" w:rsidP="001866E0">
    <w:pPr>
      <w:pStyle w:val="af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063F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063FC" w:rsidRDefault="004063F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98406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A7E47B3"/>
    <w:multiLevelType w:val="hybridMultilevel"/>
    <w:tmpl w:val="1D721752"/>
    <w:lvl w:ilvl="0" w:tplc="EAB0E202">
      <w:start w:val="4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11F33F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3514E8"/>
    <w:multiLevelType w:val="hybridMultilevel"/>
    <w:tmpl w:val="15140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7145A"/>
    <w:multiLevelType w:val="hybridMultilevel"/>
    <w:tmpl w:val="65D88D06"/>
    <w:lvl w:ilvl="0" w:tplc="A6FEDCF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35C638E4">
      <w:numFmt w:val="none"/>
      <w:lvlText w:val=""/>
      <w:lvlJc w:val="left"/>
      <w:pPr>
        <w:tabs>
          <w:tab w:val="num" w:pos="360"/>
        </w:tabs>
      </w:pPr>
    </w:lvl>
    <w:lvl w:ilvl="2" w:tplc="D0F84F1A">
      <w:numFmt w:val="none"/>
      <w:lvlText w:val=""/>
      <w:lvlJc w:val="left"/>
      <w:pPr>
        <w:tabs>
          <w:tab w:val="num" w:pos="360"/>
        </w:tabs>
      </w:pPr>
    </w:lvl>
    <w:lvl w:ilvl="3" w:tplc="056C488A">
      <w:numFmt w:val="none"/>
      <w:lvlText w:val=""/>
      <w:lvlJc w:val="left"/>
      <w:pPr>
        <w:tabs>
          <w:tab w:val="num" w:pos="360"/>
        </w:tabs>
      </w:pPr>
    </w:lvl>
    <w:lvl w:ilvl="4" w:tplc="40F4488C">
      <w:numFmt w:val="none"/>
      <w:lvlText w:val=""/>
      <w:lvlJc w:val="left"/>
      <w:pPr>
        <w:tabs>
          <w:tab w:val="num" w:pos="360"/>
        </w:tabs>
      </w:pPr>
    </w:lvl>
    <w:lvl w:ilvl="5" w:tplc="98B4DA34">
      <w:numFmt w:val="none"/>
      <w:lvlText w:val=""/>
      <w:lvlJc w:val="left"/>
      <w:pPr>
        <w:tabs>
          <w:tab w:val="num" w:pos="360"/>
        </w:tabs>
      </w:pPr>
    </w:lvl>
    <w:lvl w:ilvl="6" w:tplc="8A2E888C">
      <w:numFmt w:val="none"/>
      <w:lvlText w:val=""/>
      <w:lvlJc w:val="left"/>
      <w:pPr>
        <w:tabs>
          <w:tab w:val="num" w:pos="360"/>
        </w:tabs>
      </w:pPr>
    </w:lvl>
    <w:lvl w:ilvl="7" w:tplc="E9A2A828">
      <w:numFmt w:val="none"/>
      <w:lvlText w:val=""/>
      <w:lvlJc w:val="left"/>
      <w:pPr>
        <w:tabs>
          <w:tab w:val="num" w:pos="360"/>
        </w:tabs>
      </w:pPr>
    </w:lvl>
    <w:lvl w:ilvl="8" w:tplc="A386B3B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5A69C6"/>
    <w:multiLevelType w:val="hybridMultilevel"/>
    <w:tmpl w:val="6192ADD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6345FC9"/>
    <w:multiLevelType w:val="singleLevel"/>
    <w:tmpl w:val="B836847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460945"/>
    <w:multiLevelType w:val="hybridMultilevel"/>
    <w:tmpl w:val="D9C61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7F5F9F"/>
    <w:multiLevelType w:val="hybridMultilevel"/>
    <w:tmpl w:val="54AE1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B84C44"/>
    <w:multiLevelType w:val="hybridMultilevel"/>
    <w:tmpl w:val="C84C8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184A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E1A5E6B"/>
    <w:multiLevelType w:val="hybridMultilevel"/>
    <w:tmpl w:val="D018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86167A"/>
    <w:multiLevelType w:val="hybridMultilevel"/>
    <w:tmpl w:val="972AC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111AB"/>
    <w:multiLevelType w:val="hybridMultilevel"/>
    <w:tmpl w:val="26B8CE76"/>
    <w:lvl w:ilvl="0" w:tplc="2CD08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0E7972">
      <w:numFmt w:val="none"/>
      <w:lvlText w:val=""/>
      <w:lvlJc w:val="left"/>
      <w:pPr>
        <w:tabs>
          <w:tab w:val="num" w:pos="360"/>
        </w:tabs>
      </w:pPr>
    </w:lvl>
    <w:lvl w:ilvl="2" w:tplc="A7AC079A">
      <w:numFmt w:val="none"/>
      <w:lvlText w:val=""/>
      <w:lvlJc w:val="left"/>
      <w:pPr>
        <w:tabs>
          <w:tab w:val="num" w:pos="360"/>
        </w:tabs>
      </w:pPr>
    </w:lvl>
    <w:lvl w:ilvl="3" w:tplc="F48E71FA">
      <w:numFmt w:val="none"/>
      <w:lvlText w:val=""/>
      <w:lvlJc w:val="left"/>
      <w:pPr>
        <w:tabs>
          <w:tab w:val="num" w:pos="360"/>
        </w:tabs>
      </w:pPr>
    </w:lvl>
    <w:lvl w:ilvl="4" w:tplc="E94A8150">
      <w:numFmt w:val="none"/>
      <w:lvlText w:val=""/>
      <w:lvlJc w:val="left"/>
      <w:pPr>
        <w:tabs>
          <w:tab w:val="num" w:pos="360"/>
        </w:tabs>
      </w:pPr>
    </w:lvl>
    <w:lvl w:ilvl="5" w:tplc="6A9C4652">
      <w:numFmt w:val="none"/>
      <w:lvlText w:val=""/>
      <w:lvlJc w:val="left"/>
      <w:pPr>
        <w:tabs>
          <w:tab w:val="num" w:pos="360"/>
        </w:tabs>
      </w:pPr>
    </w:lvl>
    <w:lvl w:ilvl="6" w:tplc="26B2D002">
      <w:numFmt w:val="none"/>
      <w:lvlText w:val=""/>
      <w:lvlJc w:val="left"/>
      <w:pPr>
        <w:tabs>
          <w:tab w:val="num" w:pos="360"/>
        </w:tabs>
      </w:pPr>
    </w:lvl>
    <w:lvl w:ilvl="7" w:tplc="5B8EE0CE">
      <w:numFmt w:val="none"/>
      <w:lvlText w:val=""/>
      <w:lvlJc w:val="left"/>
      <w:pPr>
        <w:tabs>
          <w:tab w:val="num" w:pos="360"/>
        </w:tabs>
      </w:pPr>
    </w:lvl>
    <w:lvl w:ilvl="8" w:tplc="BC4AFFD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6DD7CED"/>
    <w:multiLevelType w:val="hybridMultilevel"/>
    <w:tmpl w:val="6D084AA8"/>
    <w:lvl w:ilvl="0" w:tplc="8E3E84EA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A5F097C8">
      <w:numFmt w:val="none"/>
      <w:lvlText w:val=""/>
      <w:lvlJc w:val="left"/>
      <w:pPr>
        <w:tabs>
          <w:tab w:val="num" w:pos="360"/>
        </w:tabs>
      </w:pPr>
    </w:lvl>
    <w:lvl w:ilvl="2" w:tplc="7C6E10EC">
      <w:numFmt w:val="none"/>
      <w:lvlText w:val=""/>
      <w:lvlJc w:val="left"/>
      <w:pPr>
        <w:tabs>
          <w:tab w:val="num" w:pos="360"/>
        </w:tabs>
      </w:pPr>
    </w:lvl>
    <w:lvl w:ilvl="3" w:tplc="744C110A">
      <w:numFmt w:val="none"/>
      <w:lvlText w:val=""/>
      <w:lvlJc w:val="left"/>
      <w:pPr>
        <w:tabs>
          <w:tab w:val="num" w:pos="360"/>
        </w:tabs>
      </w:pPr>
    </w:lvl>
    <w:lvl w:ilvl="4" w:tplc="04941BCC">
      <w:numFmt w:val="none"/>
      <w:lvlText w:val=""/>
      <w:lvlJc w:val="left"/>
      <w:pPr>
        <w:tabs>
          <w:tab w:val="num" w:pos="360"/>
        </w:tabs>
      </w:pPr>
    </w:lvl>
    <w:lvl w:ilvl="5" w:tplc="A6661940">
      <w:numFmt w:val="none"/>
      <w:lvlText w:val=""/>
      <w:lvlJc w:val="left"/>
      <w:pPr>
        <w:tabs>
          <w:tab w:val="num" w:pos="360"/>
        </w:tabs>
      </w:pPr>
    </w:lvl>
    <w:lvl w:ilvl="6" w:tplc="0B18D78E">
      <w:numFmt w:val="none"/>
      <w:lvlText w:val=""/>
      <w:lvlJc w:val="left"/>
      <w:pPr>
        <w:tabs>
          <w:tab w:val="num" w:pos="360"/>
        </w:tabs>
      </w:pPr>
    </w:lvl>
    <w:lvl w:ilvl="7" w:tplc="EB665412">
      <w:numFmt w:val="none"/>
      <w:lvlText w:val=""/>
      <w:lvlJc w:val="left"/>
      <w:pPr>
        <w:tabs>
          <w:tab w:val="num" w:pos="360"/>
        </w:tabs>
      </w:pPr>
    </w:lvl>
    <w:lvl w:ilvl="8" w:tplc="875AE922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DFC3D04"/>
    <w:multiLevelType w:val="hybridMultilevel"/>
    <w:tmpl w:val="15FCB01E"/>
    <w:lvl w:ilvl="0" w:tplc="B42A1F1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>
    <w:nsid w:val="3F2945BC"/>
    <w:multiLevelType w:val="singleLevel"/>
    <w:tmpl w:val="08863672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17">
    <w:nsid w:val="46283876"/>
    <w:multiLevelType w:val="hybridMultilevel"/>
    <w:tmpl w:val="FDB0EAF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DD3F4F"/>
    <w:multiLevelType w:val="hybridMultilevel"/>
    <w:tmpl w:val="7FA6A8E6"/>
    <w:lvl w:ilvl="0" w:tplc="029A20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48DE34C5"/>
    <w:multiLevelType w:val="hybridMultilevel"/>
    <w:tmpl w:val="0C9E8A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8721D8"/>
    <w:multiLevelType w:val="hybridMultilevel"/>
    <w:tmpl w:val="D7AEAA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913552"/>
    <w:multiLevelType w:val="hybridMultilevel"/>
    <w:tmpl w:val="AF802F2C"/>
    <w:lvl w:ilvl="0" w:tplc="11CABBDE">
      <w:start w:val="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52F246A3"/>
    <w:multiLevelType w:val="singleLevel"/>
    <w:tmpl w:val="340AC748"/>
    <w:lvl w:ilvl="0">
      <w:start w:val="3"/>
      <w:numFmt w:val="decimal"/>
      <w:lvlText w:val="%1."/>
      <w:legacy w:legacy="1" w:legacySpace="0" w:legacyIndent="268"/>
      <w:lvlJc w:val="left"/>
      <w:rPr>
        <w:rFonts w:ascii="Arial" w:hAnsi="Arial" w:cs="Arial" w:hint="default"/>
      </w:rPr>
    </w:lvl>
  </w:abstractNum>
  <w:abstractNum w:abstractNumId="23">
    <w:nsid w:val="585A2EA3"/>
    <w:multiLevelType w:val="hybridMultilevel"/>
    <w:tmpl w:val="64B84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4D2250"/>
    <w:multiLevelType w:val="hybridMultilevel"/>
    <w:tmpl w:val="1F38F552"/>
    <w:lvl w:ilvl="0" w:tplc="801E70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287190"/>
    <w:multiLevelType w:val="hybridMultilevel"/>
    <w:tmpl w:val="8140D84E"/>
    <w:lvl w:ilvl="0" w:tplc="E5627A0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>
    <w:nsid w:val="65CF02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ADC104F"/>
    <w:multiLevelType w:val="hybridMultilevel"/>
    <w:tmpl w:val="F2D8DE98"/>
    <w:lvl w:ilvl="0" w:tplc="5B44DB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>
    <w:nsid w:val="7EDD3811"/>
    <w:multiLevelType w:val="hybridMultilevel"/>
    <w:tmpl w:val="52307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14"/>
  </w:num>
  <w:num w:numId="5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26"/>
  </w:num>
  <w:num w:numId="9">
    <w:abstractNumId w:val="6"/>
  </w:num>
  <w:num w:numId="10">
    <w:abstractNumId w:val="27"/>
  </w:num>
  <w:num w:numId="11">
    <w:abstractNumId w:val="10"/>
  </w:num>
  <w:num w:numId="12">
    <w:abstractNumId w:val="8"/>
  </w:num>
  <w:num w:numId="13">
    <w:abstractNumId w:val="22"/>
  </w:num>
  <w:num w:numId="14">
    <w:abstractNumId w:val="22"/>
    <w:lvlOverride w:ilvl="0">
      <w:lvl w:ilvl="0">
        <w:start w:val="3"/>
        <w:numFmt w:val="decimal"/>
        <w:lvlText w:val="%1."/>
        <w:legacy w:legacy="1" w:legacySpace="0" w:legacyIndent="269"/>
        <w:lvlJc w:val="left"/>
        <w:rPr>
          <w:rFonts w:ascii="Arial" w:hAnsi="Arial" w:cs="Arial" w:hint="default"/>
        </w:rPr>
      </w:lvl>
    </w:lvlOverride>
  </w:num>
  <w:num w:numId="15">
    <w:abstractNumId w:val="7"/>
  </w:num>
  <w:num w:numId="16">
    <w:abstractNumId w:val="25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6"/>
  </w:num>
  <w:num w:numId="20">
    <w:abstractNumId w:val="18"/>
  </w:num>
  <w:num w:numId="21">
    <w:abstractNumId w:val="5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</w:num>
  <w:num w:numId="24">
    <w:abstractNumId w:val="9"/>
  </w:num>
  <w:num w:numId="25">
    <w:abstractNumId w:val="17"/>
  </w:num>
  <w:num w:numId="26">
    <w:abstractNumId w:val="20"/>
  </w:num>
  <w:num w:numId="27">
    <w:abstractNumId w:val="21"/>
  </w:num>
  <w:num w:numId="28">
    <w:abstractNumId w:val="1"/>
  </w:num>
  <w:num w:numId="29">
    <w:abstractNumId w:val="23"/>
  </w:num>
  <w:num w:numId="30">
    <w:abstractNumId w:val="11"/>
  </w:num>
  <w:num w:numId="31">
    <w:abstractNumId w:val="12"/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162"/>
    <w:rsid w:val="000079B6"/>
    <w:rsid w:val="00014818"/>
    <w:rsid w:val="000173C2"/>
    <w:rsid w:val="00017794"/>
    <w:rsid w:val="00025D79"/>
    <w:rsid w:val="000273D2"/>
    <w:rsid w:val="0003066C"/>
    <w:rsid w:val="00037D65"/>
    <w:rsid w:val="0004209F"/>
    <w:rsid w:val="00043D66"/>
    <w:rsid w:val="00047EEC"/>
    <w:rsid w:val="000503C5"/>
    <w:rsid w:val="000508F3"/>
    <w:rsid w:val="0005422B"/>
    <w:rsid w:val="00054959"/>
    <w:rsid w:val="00054C81"/>
    <w:rsid w:val="0006469D"/>
    <w:rsid w:val="00070EAC"/>
    <w:rsid w:val="000749BB"/>
    <w:rsid w:val="00081964"/>
    <w:rsid w:val="0008458B"/>
    <w:rsid w:val="00085E7E"/>
    <w:rsid w:val="00087BB7"/>
    <w:rsid w:val="00094C9E"/>
    <w:rsid w:val="00095274"/>
    <w:rsid w:val="000A1148"/>
    <w:rsid w:val="000B2323"/>
    <w:rsid w:val="000B424C"/>
    <w:rsid w:val="000C269B"/>
    <w:rsid w:val="000C2FD8"/>
    <w:rsid w:val="000C39FB"/>
    <w:rsid w:val="000C3A78"/>
    <w:rsid w:val="000C7097"/>
    <w:rsid w:val="000C7138"/>
    <w:rsid w:val="000D2EAE"/>
    <w:rsid w:val="000E0B5A"/>
    <w:rsid w:val="000E6A1F"/>
    <w:rsid w:val="000F0194"/>
    <w:rsid w:val="000F76AC"/>
    <w:rsid w:val="000F7A50"/>
    <w:rsid w:val="00101B5B"/>
    <w:rsid w:val="001059D1"/>
    <w:rsid w:val="00105D03"/>
    <w:rsid w:val="0010690B"/>
    <w:rsid w:val="0011623F"/>
    <w:rsid w:val="001167F8"/>
    <w:rsid w:val="00123577"/>
    <w:rsid w:val="001246EC"/>
    <w:rsid w:val="001247A7"/>
    <w:rsid w:val="00125A1D"/>
    <w:rsid w:val="00127A60"/>
    <w:rsid w:val="001317F9"/>
    <w:rsid w:val="001324B8"/>
    <w:rsid w:val="00134F24"/>
    <w:rsid w:val="0013591E"/>
    <w:rsid w:val="00143247"/>
    <w:rsid w:val="00144773"/>
    <w:rsid w:val="00152A63"/>
    <w:rsid w:val="0015337F"/>
    <w:rsid w:val="0015522D"/>
    <w:rsid w:val="001559A6"/>
    <w:rsid w:val="00160191"/>
    <w:rsid w:val="00161990"/>
    <w:rsid w:val="00162148"/>
    <w:rsid w:val="00162BF3"/>
    <w:rsid w:val="00165CB5"/>
    <w:rsid w:val="00177691"/>
    <w:rsid w:val="00177BC5"/>
    <w:rsid w:val="0018219C"/>
    <w:rsid w:val="001832AF"/>
    <w:rsid w:val="00185614"/>
    <w:rsid w:val="001866E0"/>
    <w:rsid w:val="00191C0E"/>
    <w:rsid w:val="00194F7A"/>
    <w:rsid w:val="00196B62"/>
    <w:rsid w:val="001A18C4"/>
    <w:rsid w:val="001A473D"/>
    <w:rsid w:val="001A7E9F"/>
    <w:rsid w:val="001B0667"/>
    <w:rsid w:val="001C1479"/>
    <w:rsid w:val="001C3048"/>
    <w:rsid w:val="001C3831"/>
    <w:rsid w:val="001C4C56"/>
    <w:rsid w:val="001C7576"/>
    <w:rsid w:val="001D0BCC"/>
    <w:rsid w:val="001D5392"/>
    <w:rsid w:val="001D671F"/>
    <w:rsid w:val="001E13A0"/>
    <w:rsid w:val="001E2D20"/>
    <w:rsid w:val="001E7F0F"/>
    <w:rsid w:val="001F03DC"/>
    <w:rsid w:val="001F07D8"/>
    <w:rsid w:val="001F0A74"/>
    <w:rsid w:val="001F1C3A"/>
    <w:rsid w:val="001F2639"/>
    <w:rsid w:val="001F365A"/>
    <w:rsid w:val="001F4A6A"/>
    <w:rsid w:val="00203EA1"/>
    <w:rsid w:val="002202C2"/>
    <w:rsid w:val="00220510"/>
    <w:rsid w:val="00221DE5"/>
    <w:rsid w:val="00221ECE"/>
    <w:rsid w:val="002224D7"/>
    <w:rsid w:val="00222551"/>
    <w:rsid w:val="0022372B"/>
    <w:rsid w:val="00231268"/>
    <w:rsid w:val="00234EC7"/>
    <w:rsid w:val="002353FB"/>
    <w:rsid w:val="0023710A"/>
    <w:rsid w:val="002412B0"/>
    <w:rsid w:val="0025023E"/>
    <w:rsid w:val="0025252A"/>
    <w:rsid w:val="002537DD"/>
    <w:rsid w:val="00255D77"/>
    <w:rsid w:val="002579BF"/>
    <w:rsid w:val="00260377"/>
    <w:rsid w:val="00263899"/>
    <w:rsid w:val="002649EF"/>
    <w:rsid w:val="00270ACA"/>
    <w:rsid w:val="002776E1"/>
    <w:rsid w:val="0028044F"/>
    <w:rsid w:val="00280675"/>
    <w:rsid w:val="00280EBE"/>
    <w:rsid w:val="00281A75"/>
    <w:rsid w:val="00282DD2"/>
    <w:rsid w:val="0028442B"/>
    <w:rsid w:val="00286855"/>
    <w:rsid w:val="00291EE7"/>
    <w:rsid w:val="002952CB"/>
    <w:rsid w:val="002969D5"/>
    <w:rsid w:val="002978AF"/>
    <w:rsid w:val="00297A44"/>
    <w:rsid w:val="002A3324"/>
    <w:rsid w:val="002A3C99"/>
    <w:rsid w:val="002A4850"/>
    <w:rsid w:val="002B189A"/>
    <w:rsid w:val="002B1A76"/>
    <w:rsid w:val="002B348D"/>
    <w:rsid w:val="002B47D4"/>
    <w:rsid w:val="002C06CC"/>
    <w:rsid w:val="002C4C55"/>
    <w:rsid w:val="002D3D00"/>
    <w:rsid w:val="002D550E"/>
    <w:rsid w:val="002D66BD"/>
    <w:rsid w:val="002D72F9"/>
    <w:rsid w:val="002E2375"/>
    <w:rsid w:val="002E4EED"/>
    <w:rsid w:val="002E64F8"/>
    <w:rsid w:val="002F00C8"/>
    <w:rsid w:val="002F0FA1"/>
    <w:rsid w:val="002F7A42"/>
    <w:rsid w:val="003003D6"/>
    <w:rsid w:val="00303BED"/>
    <w:rsid w:val="00304C25"/>
    <w:rsid w:val="0030642A"/>
    <w:rsid w:val="00313CD0"/>
    <w:rsid w:val="00317482"/>
    <w:rsid w:val="00332880"/>
    <w:rsid w:val="00345504"/>
    <w:rsid w:val="0034640F"/>
    <w:rsid w:val="00357A13"/>
    <w:rsid w:val="00362273"/>
    <w:rsid w:val="00362B85"/>
    <w:rsid w:val="0036688B"/>
    <w:rsid w:val="00366C73"/>
    <w:rsid w:val="00366E4E"/>
    <w:rsid w:val="0037144E"/>
    <w:rsid w:val="00373C49"/>
    <w:rsid w:val="00374FC1"/>
    <w:rsid w:val="00383FA4"/>
    <w:rsid w:val="003851A7"/>
    <w:rsid w:val="00385B73"/>
    <w:rsid w:val="00387934"/>
    <w:rsid w:val="003936A4"/>
    <w:rsid w:val="00393F65"/>
    <w:rsid w:val="003942D3"/>
    <w:rsid w:val="0039647B"/>
    <w:rsid w:val="003A148F"/>
    <w:rsid w:val="003A42BB"/>
    <w:rsid w:val="003A4BB5"/>
    <w:rsid w:val="003A4D7C"/>
    <w:rsid w:val="003B04F8"/>
    <w:rsid w:val="003B5732"/>
    <w:rsid w:val="003B5FDF"/>
    <w:rsid w:val="003C063E"/>
    <w:rsid w:val="003C3B5C"/>
    <w:rsid w:val="003E1E36"/>
    <w:rsid w:val="003E460A"/>
    <w:rsid w:val="003E481A"/>
    <w:rsid w:val="003E7DF5"/>
    <w:rsid w:val="003F3ABE"/>
    <w:rsid w:val="003F5B19"/>
    <w:rsid w:val="003F5EB8"/>
    <w:rsid w:val="00404CED"/>
    <w:rsid w:val="004060B5"/>
    <w:rsid w:val="004063FC"/>
    <w:rsid w:val="00407D4E"/>
    <w:rsid w:val="00413289"/>
    <w:rsid w:val="00415785"/>
    <w:rsid w:val="00417570"/>
    <w:rsid w:val="00431B05"/>
    <w:rsid w:val="004331FA"/>
    <w:rsid w:val="00435D46"/>
    <w:rsid w:val="004376E1"/>
    <w:rsid w:val="00441B20"/>
    <w:rsid w:val="00442764"/>
    <w:rsid w:val="00444792"/>
    <w:rsid w:val="004453B9"/>
    <w:rsid w:val="004469AE"/>
    <w:rsid w:val="0045677A"/>
    <w:rsid w:val="0046230A"/>
    <w:rsid w:val="00462B56"/>
    <w:rsid w:val="00462D75"/>
    <w:rsid w:val="0047006C"/>
    <w:rsid w:val="004731E5"/>
    <w:rsid w:val="0047397C"/>
    <w:rsid w:val="004810CC"/>
    <w:rsid w:val="00490DAE"/>
    <w:rsid w:val="004912C1"/>
    <w:rsid w:val="00491F3F"/>
    <w:rsid w:val="00495C73"/>
    <w:rsid w:val="004A5231"/>
    <w:rsid w:val="004B4060"/>
    <w:rsid w:val="004C1289"/>
    <w:rsid w:val="004C3359"/>
    <w:rsid w:val="004D00C1"/>
    <w:rsid w:val="004D013E"/>
    <w:rsid w:val="004D3984"/>
    <w:rsid w:val="004E6E47"/>
    <w:rsid w:val="004F24C0"/>
    <w:rsid w:val="004F4A5C"/>
    <w:rsid w:val="004F4ED2"/>
    <w:rsid w:val="005051FD"/>
    <w:rsid w:val="00511678"/>
    <w:rsid w:val="005216DE"/>
    <w:rsid w:val="00535305"/>
    <w:rsid w:val="00536F5C"/>
    <w:rsid w:val="00537E42"/>
    <w:rsid w:val="005429A9"/>
    <w:rsid w:val="00544DDE"/>
    <w:rsid w:val="00545253"/>
    <w:rsid w:val="005457FA"/>
    <w:rsid w:val="005546BE"/>
    <w:rsid w:val="00562B28"/>
    <w:rsid w:val="0056548A"/>
    <w:rsid w:val="00566F08"/>
    <w:rsid w:val="0057064E"/>
    <w:rsid w:val="00571F1A"/>
    <w:rsid w:val="005762B1"/>
    <w:rsid w:val="00587A71"/>
    <w:rsid w:val="00592EE1"/>
    <w:rsid w:val="005A13C6"/>
    <w:rsid w:val="005A2384"/>
    <w:rsid w:val="005A2D27"/>
    <w:rsid w:val="005A3E55"/>
    <w:rsid w:val="005A3ED5"/>
    <w:rsid w:val="005A48B8"/>
    <w:rsid w:val="005A533A"/>
    <w:rsid w:val="005A67EA"/>
    <w:rsid w:val="005A7D84"/>
    <w:rsid w:val="005B08EC"/>
    <w:rsid w:val="005B334D"/>
    <w:rsid w:val="005B56F2"/>
    <w:rsid w:val="005B5DF0"/>
    <w:rsid w:val="005B65F4"/>
    <w:rsid w:val="005B7BA1"/>
    <w:rsid w:val="005C157A"/>
    <w:rsid w:val="005C69AD"/>
    <w:rsid w:val="005D65FB"/>
    <w:rsid w:val="005D6B48"/>
    <w:rsid w:val="005F0B00"/>
    <w:rsid w:val="005F0F7F"/>
    <w:rsid w:val="005F2437"/>
    <w:rsid w:val="005F44E4"/>
    <w:rsid w:val="005F46E9"/>
    <w:rsid w:val="0060284A"/>
    <w:rsid w:val="00604369"/>
    <w:rsid w:val="00607A65"/>
    <w:rsid w:val="00611322"/>
    <w:rsid w:val="006118CB"/>
    <w:rsid w:val="006243E8"/>
    <w:rsid w:val="0062554F"/>
    <w:rsid w:val="00626C20"/>
    <w:rsid w:val="00626D1A"/>
    <w:rsid w:val="00627595"/>
    <w:rsid w:val="0062787D"/>
    <w:rsid w:val="00630BAD"/>
    <w:rsid w:val="00630D3A"/>
    <w:rsid w:val="00637DA6"/>
    <w:rsid w:val="00642EED"/>
    <w:rsid w:val="00644FD6"/>
    <w:rsid w:val="00652304"/>
    <w:rsid w:val="00656566"/>
    <w:rsid w:val="006606FD"/>
    <w:rsid w:val="0066105C"/>
    <w:rsid w:val="00664EE8"/>
    <w:rsid w:val="00670210"/>
    <w:rsid w:val="00670408"/>
    <w:rsid w:val="00670A5B"/>
    <w:rsid w:val="006839E3"/>
    <w:rsid w:val="00684DD0"/>
    <w:rsid w:val="00685C49"/>
    <w:rsid w:val="00686EA6"/>
    <w:rsid w:val="00696D80"/>
    <w:rsid w:val="006A199C"/>
    <w:rsid w:val="006A71E3"/>
    <w:rsid w:val="006B4338"/>
    <w:rsid w:val="006B7654"/>
    <w:rsid w:val="006C053E"/>
    <w:rsid w:val="006D016D"/>
    <w:rsid w:val="006D0255"/>
    <w:rsid w:val="006D079D"/>
    <w:rsid w:val="006D1274"/>
    <w:rsid w:val="006D1786"/>
    <w:rsid w:val="006D5F08"/>
    <w:rsid w:val="006D7B3F"/>
    <w:rsid w:val="006E12BE"/>
    <w:rsid w:val="006E14D8"/>
    <w:rsid w:val="006E25CE"/>
    <w:rsid w:val="006E487A"/>
    <w:rsid w:val="006E6019"/>
    <w:rsid w:val="006F0F80"/>
    <w:rsid w:val="006F56E8"/>
    <w:rsid w:val="00700EF5"/>
    <w:rsid w:val="00703206"/>
    <w:rsid w:val="0071215C"/>
    <w:rsid w:val="007125CE"/>
    <w:rsid w:val="0071578B"/>
    <w:rsid w:val="00716885"/>
    <w:rsid w:val="007203C0"/>
    <w:rsid w:val="00721115"/>
    <w:rsid w:val="00721630"/>
    <w:rsid w:val="0072623A"/>
    <w:rsid w:val="00730A42"/>
    <w:rsid w:val="007368CD"/>
    <w:rsid w:val="00737C20"/>
    <w:rsid w:val="00741FBD"/>
    <w:rsid w:val="007478E4"/>
    <w:rsid w:val="00753415"/>
    <w:rsid w:val="00755B0E"/>
    <w:rsid w:val="007601EC"/>
    <w:rsid w:val="007606CB"/>
    <w:rsid w:val="007731C0"/>
    <w:rsid w:val="00774BE7"/>
    <w:rsid w:val="00782D48"/>
    <w:rsid w:val="00785B16"/>
    <w:rsid w:val="00796253"/>
    <w:rsid w:val="007A0614"/>
    <w:rsid w:val="007A1577"/>
    <w:rsid w:val="007A50B8"/>
    <w:rsid w:val="007A57EC"/>
    <w:rsid w:val="007A64CC"/>
    <w:rsid w:val="007C1BC4"/>
    <w:rsid w:val="007D2547"/>
    <w:rsid w:val="007D66DC"/>
    <w:rsid w:val="007D6705"/>
    <w:rsid w:val="007D74AC"/>
    <w:rsid w:val="007E204F"/>
    <w:rsid w:val="007F1738"/>
    <w:rsid w:val="007F61EA"/>
    <w:rsid w:val="00803E06"/>
    <w:rsid w:val="008050CB"/>
    <w:rsid w:val="00806C3A"/>
    <w:rsid w:val="00807435"/>
    <w:rsid w:val="00813789"/>
    <w:rsid w:val="008217CE"/>
    <w:rsid w:val="008242F6"/>
    <w:rsid w:val="00824AAD"/>
    <w:rsid w:val="0082617B"/>
    <w:rsid w:val="0084207B"/>
    <w:rsid w:val="00843091"/>
    <w:rsid w:val="0085088C"/>
    <w:rsid w:val="00850953"/>
    <w:rsid w:val="00851D4C"/>
    <w:rsid w:val="00853886"/>
    <w:rsid w:val="00853D02"/>
    <w:rsid w:val="00854232"/>
    <w:rsid w:val="008561CC"/>
    <w:rsid w:val="008567CA"/>
    <w:rsid w:val="00856882"/>
    <w:rsid w:val="0086539B"/>
    <w:rsid w:val="008661AB"/>
    <w:rsid w:val="00866517"/>
    <w:rsid w:val="00872162"/>
    <w:rsid w:val="00872C6B"/>
    <w:rsid w:val="008827F6"/>
    <w:rsid w:val="00885031"/>
    <w:rsid w:val="0088657F"/>
    <w:rsid w:val="00890CBC"/>
    <w:rsid w:val="00892CF4"/>
    <w:rsid w:val="00894223"/>
    <w:rsid w:val="00894AAE"/>
    <w:rsid w:val="00895167"/>
    <w:rsid w:val="008A1D36"/>
    <w:rsid w:val="008A237C"/>
    <w:rsid w:val="008B2DC7"/>
    <w:rsid w:val="008B6CA3"/>
    <w:rsid w:val="008B702D"/>
    <w:rsid w:val="008C07A1"/>
    <w:rsid w:val="008C20E7"/>
    <w:rsid w:val="008C21B3"/>
    <w:rsid w:val="008C36E9"/>
    <w:rsid w:val="008C3D95"/>
    <w:rsid w:val="008C4AA9"/>
    <w:rsid w:val="008C6AA7"/>
    <w:rsid w:val="008D002C"/>
    <w:rsid w:val="008D2F54"/>
    <w:rsid w:val="008D489F"/>
    <w:rsid w:val="008D55E4"/>
    <w:rsid w:val="008E3264"/>
    <w:rsid w:val="008E37FF"/>
    <w:rsid w:val="008E4641"/>
    <w:rsid w:val="008E5893"/>
    <w:rsid w:val="008E5EE9"/>
    <w:rsid w:val="008E73EE"/>
    <w:rsid w:val="008E7D9A"/>
    <w:rsid w:val="008F2372"/>
    <w:rsid w:val="00917E74"/>
    <w:rsid w:val="00920B37"/>
    <w:rsid w:val="009252D2"/>
    <w:rsid w:val="009321D7"/>
    <w:rsid w:val="00933250"/>
    <w:rsid w:val="00933384"/>
    <w:rsid w:val="00940760"/>
    <w:rsid w:val="00946152"/>
    <w:rsid w:val="00950015"/>
    <w:rsid w:val="0095002D"/>
    <w:rsid w:val="009531EF"/>
    <w:rsid w:val="0095623F"/>
    <w:rsid w:val="00960B9C"/>
    <w:rsid w:val="00960CBC"/>
    <w:rsid w:val="009644DB"/>
    <w:rsid w:val="00966974"/>
    <w:rsid w:val="00973EF5"/>
    <w:rsid w:val="009773E1"/>
    <w:rsid w:val="00977874"/>
    <w:rsid w:val="009830A4"/>
    <w:rsid w:val="00983112"/>
    <w:rsid w:val="00984A28"/>
    <w:rsid w:val="00987A30"/>
    <w:rsid w:val="00991A21"/>
    <w:rsid w:val="009928CB"/>
    <w:rsid w:val="00992A1E"/>
    <w:rsid w:val="009A50DB"/>
    <w:rsid w:val="009A5843"/>
    <w:rsid w:val="009A5A51"/>
    <w:rsid w:val="009B128B"/>
    <w:rsid w:val="009B4D00"/>
    <w:rsid w:val="009B68F9"/>
    <w:rsid w:val="009C2B2E"/>
    <w:rsid w:val="009C3696"/>
    <w:rsid w:val="009C5B2B"/>
    <w:rsid w:val="009C73DC"/>
    <w:rsid w:val="009D23F1"/>
    <w:rsid w:val="009D359E"/>
    <w:rsid w:val="009D4215"/>
    <w:rsid w:val="009E7087"/>
    <w:rsid w:val="009F21F4"/>
    <w:rsid w:val="009F4703"/>
    <w:rsid w:val="00A0134D"/>
    <w:rsid w:val="00A01E5C"/>
    <w:rsid w:val="00A056FF"/>
    <w:rsid w:val="00A05993"/>
    <w:rsid w:val="00A07541"/>
    <w:rsid w:val="00A105F0"/>
    <w:rsid w:val="00A11936"/>
    <w:rsid w:val="00A1620E"/>
    <w:rsid w:val="00A220D8"/>
    <w:rsid w:val="00A227FA"/>
    <w:rsid w:val="00A247FA"/>
    <w:rsid w:val="00A3252E"/>
    <w:rsid w:val="00A36C2B"/>
    <w:rsid w:val="00A36D83"/>
    <w:rsid w:val="00A41503"/>
    <w:rsid w:val="00A43CAC"/>
    <w:rsid w:val="00A47175"/>
    <w:rsid w:val="00A50E1C"/>
    <w:rsid w:val="00A5300F"/>
    <w:rsid w:val="00A627FF"/>
    <w:rsid w:val="00A64CC2"/>
    <w:rsid w:val="00A7342B"/>
    <w:rsid w:val="00A768FE"/>
    <w:rsid w:val="00A7730A"/>
    <w:rsid w:val="00A8167E"/>
    <w:rsid w:val="00A817EE"/>
    <w:rsid w:val="00A81D7D"/>
    <w:rsid w:val="00A83EDE"/>
    <w:rsid w:val="00A84384"/>
    <w:rsid w:val="00A85793"/>
    <w:rsid w:val="00A90724"/>
    <w:rsid w:val="00A92B67"/>
    <w:rsid w:val="00AA0C74"/>
    <w:rsid w:val="00AA14EC"/>
    <w:rsid w:val="00AB0BA5"/>
    <w:rsid w:val="00AB4FCB"/>
    <w:rsid w:val="00AB6E4E"/>
    <w:rsid w:val="00AB7313"/>
    <w:rsid w:val="00AC2746"/>
    <w:rsid w:val="00AC4A6B"/>
    <w:rsid w:val="00AD0C29"/>
    <w:rsid w:val="00AD49E7"/>
    <w:rsid w:val="00AD51BC"/>
    <w:rsid w:val="00AD6469"/>
    <w:rsid w:val="00AD7ACA"/>
    <w:rsid w:val="00AD7F82"/>
    <w:rsid w:val="00AE4C24"/>
    <w:rsid w:val="00AE6A06"/>
    <w:rsid w:val="00AF04B2"/>
    <w:rsid w:val="00AF5126"/>
    <w:rsid w:val="00AF5288"/>
    <w:rsid w:val="00AF6C7D"/>
    <w:rsid w:val="00B05086"/>
    <w:rsid w:val="00B06FB8"/>
    <w:rsid w:val="00B071F7"/>
    <w:rsid w:val="00B1674E"/>
    <w:rsid w:val="00B16ACB"/>
    <w:rsid w:val="00B20467"/>
    <w:rsid w:val="00B2307C"/>
    <w:rsid w:val="00B31B2C"/>
    <w:rsid w:val="00B35E49"/>
    <w:rsid w:val="00B35E53"/>
    <w:rsid w:val="00B40090"/>
    <w:rsid w:val="00B400AE"/>
    <w:rsid w:val="00B419AE"/>
    <w:rsid w:val="00B438C3"/>
    <w:rsid w:val="00B43ACF"/>
    <w:rsid w:val="00B460FB"/>
    <w:rsid w:val="00B46B29"/>
    <w:rsid w:val="00B47315"/>
    <w:rsid w:val="00B60281"/>
    <w:rsid w:val="00B64953"/>
    <w:rsid w:val="00B6496F"/>
    <w:rsid w:val="00B64A16"/>
    <w:rsid w:val="00B70A88"/>
    <w:rsid w:val="00B72DA6"/>
    <w:rsid w:val="00B73751"/>
    <w:rsid w:val="00B73F48"/>
    <w:rsid w:val="00B74D80"/>
    <w:rsid w:val="00B76F77"/>
    <w:rsid w:val="00B81393"/>
    <w:rsid w:val="00B822A1"/>
    <w:rsid w:val="00B93E8A"/>
    <w:rsid w:val="00B9439D"/>
    <w:rsid w:val="00BA0A11"/>
    <w:rsid w:val="00BA3F4D"/>
    <w:rsid w:val="00BA55B9"/>
    <w:rsid w:val="00BA7F6A"/>
    <w:rsid w:val="00BB04EE"/>
    <w:rsid w:val="00BB1B8A"/>
    <w:rsid w:val="00BB27D2"/>
    <w:rsid w:val="00BB5816"/>
    <w:rsid w:val="00BB5982"/>
    <w:rsid w:val="00BC0D6B"/>
    <w:rsid w:val="00BC0F52"/>
    <w:rsid w:val="00BC1A42"/>
    <w:rsid w:val="00BC6C8E"/>
    <w:rsid w:val="00BC78C7"/>
    <w:rsid w:val="00BD09E7"/>
    <w:rsid w:val="00BD2F6F"/>
    <w:rsid w:val="00BE23D1"/>
    <w:rsid w:val="00BE431E"/>
    <w:rsid w:val="00BE479D"/>
    <w:rsid w:val="00BE67C4"/>
    <w:rsid w:val="00BF0CAA"/>
    <w:rsid w:val="00BF19C8"/>
    <w:rsid w:val="00C01F3A"/>
    <w:rsid w:val="00C028E6"/>
    <w:rsid w:val="00C04018"/>
    <w:rsid w:val="00C1347B"/>
    <w:rsid w:val="00C17D80"/>
    <w:rsid w:val="00C36873"/>
    <w:rsid w:val="00C405C0"/>
    <w:rsid w:val="00C4168B"/>
    <w:rsid w:val="00C448D2"/>
    <w:rsid w:val="00C504AE"/>
    <w:rsid w:val="00C54746"/>
    <w:rsid w:val="00C63AE6"/>
    <w:rsid w:val="00C64CF8"/>
    <w:rsid w:val="00C80B2A"/>
    <w:rsid w:val="00C83579"/>
    <w:rsid w:val="00C861AD"/>
    <w:rsid w:val="00C872BD"/>
    <w:rsid w:val="00C90F3A"/>
    <w:rsid w:val="00C90F4A"/>
    <w:rsid w:val="00C92268"/>
    <w:rsid w:val="00C9606F"/>
    <w:rsid w:val="00CA3F9F"/>
    <w:rsid w:val="00CA7959"/>
    <w:rsid w:val="00CA7A2D"/>
    <w:rsid w:val="00CB0D6D"/>
    <w:rsid w:val="00CB16E7"/>
    <w:rsid w:val="00CB4EA6"/>
    <w:rsid w:val="00CB56D3"/>
    <w:rsid w:val="00CC1221"/>
    <w:rsid w:val="00CC3794"/>
    <w:rsid w:val="00CD30E2"/>
    <w:rsid w:val="00CE2B1A"/>
    <w:rsid w:val="00CE7767"/>
    <w:rsid w:val="00CE7BFA"/>
    <w:rsid w:val="00CF0FB0"/>
    <w:rsid w:val="00CF439A"/>
    <w:rsid w:val="00D00750"/>
    <w:rsid w:val="00D02D83"/>
    <w:rsid w:val="00D05FBF"/>
    <w:rsid w:val="00D101DA"/>
    <w:rsid w:val="00D114F1"/>
    <w:rsid w:val="00D121C0"/>
    <w:rsid w:val="00D169CD"/>
    <w:rsid w:val="00D17C95"/>
    <w:rsid w:val="00D25877"/>
    <w:rsid w:val="00D2776B"/>
    <w:rsid w:val="00D27ED6"/>
    <w:rsid w:val="00D30C2B"/>
    <w:rsid w:val="00D30D46"/>
    <w:rsid w:val="00D33F6D"/>
    <w:rsid w:val="00D36267"/>
    <w:rsid w:val="00D37A23"/>
    <w:rsid w:val="00D4346E"/>
    <w:rsid w:val="00D4696C"/>
    <w:rsid w:val="00D472E8"/>
    <w:rsid w:val="00D516F0"/>
    <w:rsid w:val="00D538EC"/>
    <w:rsid w:val="00D53D30"/>
    <w:rsid w:val="00D54699"/>
    <w:rsid w:val="00D6005B"/>
    <w:rsid w:val="00D640DB"/>
    <w:rsid w:val="00D64E26"/>
    <w:rsid w:val="00D73B5A"/>
    <w:rsid w:val="00D75F65"/>
    <w:rsid w:val="00D86A40"/>
    <w:rsid w:val="00DA1845"/>
    <w:rsid w:val="00DA45BD"/>
    <w:rsid w:val="00DB13F1"/>
    <w:rsid w:val="00DB2574"/>
    <w:rsid w:val="00DB29B7"/>
    <w:rsid w:val="00DB5021"/>
    <w:rsid w:val="00DB5122"/>
    <w:rsid w:val="00DB54E3"/>
    <w:rsid w:val="00DC45EB"/>
    <w:rsid w:val="00DD0BCF"/>
    <w:rsid w:val="00DD198E"/>
    <w:rsid w:val="00DD2030"/>
    <w:rsid w:val="00DD4E20"/>
    <w:rsid w:val="00DE4999"/>
    <w:rsid w:val="00DE5BCF"/>
    <w:rsid w:val="00DE7BC4"/>
    <w:rsid w:val="00DF0FFD"/>
    <w:rsid w:val="00E03989"/>
    <w:rsid w:val="00E05C51"/>
    <w:rsid w:val="00E05FFC"/>
    <w:rsid w:val="00E10417"/>
    <w:rsid w:val="00E11BF5"/>
    <w:rsid w:val="00E13DA5"/>
    <w:rsid w:val="00E1431A"/>
    <w:rsid w:val="00E22C51"/>
    <w:rsid w:val="00E231AC"/>
    <w:rsid w:val="00E247EB"/>
    <w:rsid w:val="00E24A4C"/>
    <w:rsid w:val="00E25C0D"/>
    <w:rsid w:val="00E2734B"/>
    <w:rsid w:val="00E27A6A"/>
    <w:rsid w:val="00E3040C"/>
    <w:rsid w:val="00E3135B"/>
    <w:rsid w:val="00E315A4"/>
    <w:rsid w:val="00E31CFD"/>
    <w:rsid w:val="00E41E75"/>
    <w:rsid w:val="00E44113"/>
    <w:rsid w:val="00E44136"/>
    <w:rsid w:val="00E44251"/>
    <w:rsid w:val="00E4426E"/>
    <w:rsid w:val="00E4521D"/>
    <w:rsid w:val="00E538C8"/>
    <w:rsid w:val="00E56626"/>
    <w:rsid w:val="00E62BA0"/>
    <w:rsid w:val="00E64A5C"/>
    <w:rsid w:val="00E7594B"/>
    <w:rsid w:val="00E75EB0"/>
    <w:rsid w:val="00E852D4"/>
    <w:rsid w:val="00E85D50"/>
    <w:rsid w:val="00E871EE"/>
    <w:rsid w:val="00E93755"/>
    <w:rsid w:val="00E974ED"/>
    <w:rsid w:val="00EA1041"/>
    <w:rsid w:val="00EB1C68"/>
    <w:rsid w:val="00EB50FB"/>
    <w:rsid w:val="00EC3BC2"/>
    <w:rsid w:val="00EC408A"/>
    <w:rsid w:val="00EC433C"/>
    <w:rsid w:val="00EC59D1"/>
    <w:rsid w:val="00EC7A32"/>
    <w:rsid w:val="00ED3A82"/>
    <w:rsid w:val="00EE0C6A"/>
    <w:rsid w:val="00EE1428"/>
    <w:rsid w:val="00EE16FF"/>
    <w:rsid w:val="00EE17D7"/>
    <w:rsid w:val="00EE7D8B"/>
    <w:rsid w:val="00EF5E52"/>
    <w:rsid w:val="00F0184A"/>
    <w:rsid w:val="00F0307C"/>
    <w:rsid w:val="00F04806"/>
    <w:rsid w:val="00F065D6"/>
    <w:rsid w:val="00F07169"/>
    <w:rsid w:val="00F11F70"/>
    <w:rsid w:val="00F129A9"/>
    <w:rsid w:val="00F13ACA"/>
    <w:rsid w:val="00F163FA"/>
    <w:rsid w:val="00F177C8"/>
    <w:rsid w:val="00F204AD"/>
    <w:rsid w:val="00F22DF4"/>
    <w:rsid w:val="00F261B9"/>
    <w:rsid w:val="00F265C5"/>
    <w:rsid w:val="00F26F21"/>
    <w:rsid w:val="00F32700"/>
    <w:rsid w:val="00F32AF2"/>
    <w:rsid w:val="00F3367E"/>
    <w:rsid w:val="00F3623E"/>
    <w:rsid w:val="00F438E9"/>
    <w:rsid w:val="00F43BB5"/>
    <w:rsid w:val="00F440D6"/>
    <w:rsid w:val="00F460D0"/>
    <w:rsid w:val="00F53011"/>
    <w:rsid w:val="00F5644D"/>
    <w:rsid w:val="00F60498"/>
    <w:rsid w:val="00F61C31"/>
    <w:rsid w:val="00F63BDA"/>
    <w:rsid w:val="00F653FB"/>
    <w:rsid w:val="00F679AF"/>
    <w:rsid w:val="00F67C36"/>
    <w:rsid w:val="00F73ED4"/>
    <w:rsid w:val="00F90F89"/>
    <w:rsid w:val="00FA0CD7"/>
    <w:rsid w:val="00FA5221"/>
    <w:rsid w:val="00FA6AFC"/>
    <w:rsid w:val="00FB29A0"/>
    <w:rsid w:val="00FB29F0"/>
    <w:rsid w:val="00FB42DC"/>
    <w:rsid w:val="00FB60DF"/>
    <w:rsid w:val="00FC2E85"/>
    <w:rsid w:val="00FC647F"/>
    <w:rsid w:val="00FD1AA4"/>
    <w:rsid w:val="00FD2D4F"/>
    <w:rsid w:val="00FD6938"/>
    <w:rsid w:val="00FE68AD"/>
    <w:rsid w:val="00FF1DCC"/>
    <w:rsid w:val="00FF1E01"/>
    <w:rsid w:val="00FF2FA7"/>
    <w:rsid w:val="00FF44B0"/>
    <w:rsid w:val="00FF5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4"/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7A0614"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2">
    <w:name w:val="heading 2"/>
    <w:basedOn w:val="a"/>
    <w:next w:val="a"/>
    <w:qFormat/>
    <w:rsid w:val="007A0614"/>
    <w:pPr>
      <w:keepNext/>
      <w:jc w:val="center"/>
      <w:outlineLvl w:val="1"/>
    </w:pPr>
    <w:rPr>
      <w:rFonts w:ascii="Times New Roman" w:hAnsi="Times New Roman"/>
      <w:b/>
      <w:sz w:val="52"/>
    </w:rPr>
  </w:style>
  <w:style w:type="paragraph" w:styleId="3">
    <w:name w:val="heading 3"/>
    <w:basedOn w:val="a"/>
    <w:next w:val="a"/>
    <w:qFormat/>
    <w:rsid w:val="007A0614"/>
    <w:pPr>
      <w:keepNext/>
      <w:outlineLvl w:val="2"/>
    </w:pPr>
    <w:rPr>
      <w:rFonts w:ascii="Times New Roman" w:hAnsi="Times New Roman"/>
      <w:b/>
      <w:i/>
      <w:iCs/>
      <w:sz w:val="32"/>
    </w:rPr>
  </w:style>
  <w:style w:type="paragraph" w:styleId="4">
    <w:name w:val="heading 4"/>
    <w:basedOn w:val="a"/>
    <w:next w:val="a"/>
    <w:qFormat/>
    <w:rsid w:val="007A0614"/>
    <w:pPr>
      <w:keepNext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qFormat/>
    <w:rsid w:val="007A0614"/>
    <w:pPr>
      <w:keepNext/>
      <w:outlineLvl w:val="4"/>
    </w:pPr>
    <w:rPr>
      <w:rFonts w:ascii="Times New Roman" w:hAnsi="Times New Roman"/>
      <w:b/>
      <w:i/>
      <w:iCs/>
      <w:sz w:val="28"/>
    </w:rPr>
  </w:style>
  <w:style w:type="paragraph" w:styleId="6">
    <w:name w:val="heading 6"/>
    <w:basedOn w:val="a"/>
    <w:next w:val="a"/>
    <w:qFormat/>
    <w:rsid w:val="007A0614"/>
    <w:pPr>
      <w:keepNext/>
      <w:jc w:val="both"/>
      <w:outlineLvl w:val="5"/>
    </w:pPr>
    <w:rPr>
      <w:rFonts w:ascii="Times New Roman" w:hAnsi="Times New Roman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 Знак1 Знак"/>
    <w:basedOn w:val="a"/>
    <w:rsid w:val="00AD49E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character" w:styleId="a3">
    <w:name w:val="Hyperlink"/>
    <w:basedOn w:val="a0"/>
    <w:rsid w:val="007A0614"/>
    <w:rPr>
      <w:color w:val="0000FF"/>
      <w:u w:val="single"/>
    </w:rPr>
  </w:style>
  <w:style w:type="paragraph" w:styleId="a4">
    <w:name w:val="Body Text"/>
    <w:basedOn w:val="a"/>
    <w:rsid w:val="007A0614"/>
    <w:pPr>
      <w:jc w:val="both"/>
    </w:pPr>
    <w:rPr>
      <w:rFonts w:ascii="Times New Roman" w:hAnsi="Times New Roman"/>
      <w:b/>
      <w:sz w:val="28"/>
    </w:rPr>
  </w:style>
  <w:style w:type="paragraph" w:styleId="a5">
    <w:name w:val="Body Text Indent"/>
    <w:basedOn w:val="a"/>
    <w:rsid w:val="007A0614"/>
    <w:pPr>
      <w:ind w:firstLine="567"/>
      <w:jc w:val="both"/>
    </w:pPr>
    <w:rPr>
      <w:rFonts w:ascii="Times New Roman" w:hAnsi="Times New Roman"/>
      <w:bCs/>
      <w:sz w:val="28"/>
    </w:rPr>
  </w:style>
  <w:style w:type="paragraph" w:styleId="a6">
    <w:name w:val="Balloon Text"/>
    <w:basedOn w:val="a"/>
    <w:semiHidden/>
    <w:rsid w:val="007A0614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7A0614"/>
    <w:pPr>
      <w:jc w:val="both"/>
    </w:pPr>
    <w:rPr>
      <w:rFonts w:ascii="Times New Roman" w:hAnsi="Times New Roman"/>
      <w:sz w:val="28"/>
    </w:rPr>
  </w:style>
  <w:style w:type="paragraph" w:customStyle="1" w:styleId="ConsPlusNormal">
    <w:name w:val="ConsPlusNormal"/>
    <w:rsid w:val="006E25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6E25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6E25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Знак Знак Знак Знак Знак Знак Знак Знак Знак Знак Знак Знак Знак"/>
    <w:basedOn w:val="a"/>
    <w:rsid w:val="00A768FE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ConsPlusCell">
    <w:name w:val="ConsPlusCell"/>
    <w:uiPriority w:val="99"/>
    <w:rsid w:val="00F11F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stern">
    <w:name w:val="western"/>
    <w:basedOn w:val="a"/>
    <w:rsid w:val="00043D66"/>
    <w:pPr>
      <w:spacing w:before="100" w:beforeAutospacing="1" w:after="100" w:afterAutospacing="1"/>
      <w:jc w:val="both"/>
    </w:pPr>
    <w:rPr>
      <w:rFonts w:ascii="Times New Roman" w:hAnsi="Times New Roman"/>
      <w:color w:val="000000"/>
      <w:szCs w:val="24"/>
    </w:rPr>
  </w:style>
  <w:style w:type="paragraph" w:customStyle="1" w:styleId="12">
    <w:name w:val="Обычный + 12 пт"/>
    <w:aliases w:val="По ширине"/>
    <w:basedOn w:val="a"/>
    <w:rsid w:val="008567CA"/>
    <w:pPr>
      <w:autoSpaceDE w:val="0"/>
      <w:autoSpaceDN w:val="0"/>
      <w:jc w:val="both"/>
    </w:pPr>
    <w:rPr>
      <w:rFonts w:ascii="Times New Roman" w:hAnsi="Times New Roman"/>
      <w:bCs/>
      <w:sz w:val="28"/>
      <w:szCs w:val="28"/>
    </w:rPr>
  </w:style>
  <w:style w:type="table" w:styleId="a8">
    <w:name w:val="Table Grid"/>
    <w:basedOn w:val="a1"/>
    <w:rsid w:val="00637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571F1A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aa">
    <w:name w:val="Знак Знак Знак Знак Знак Знак Знак Знак Знак Знак Знак Знак Знак"/>
    <w:basedOn w:val="a"/>
    <w:rsid w:val="00F3367E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b">
    <w:name w:val="Title"/>
    <w:basedOn w:val="a"/>
    <w:qFormat/>
    <w:rsid w:val="001866E0"/>
    <w:pPr>
      <w:ind w:right="-766"/>
      <w:jc w:val="center"/>
    </w:pPr>
    <w:rPr>
      <w:rFonts w:ascii="Times New Roman" w:hAnsi="Times New Roman"/>
      <w:b/>
    </w:rPr>
  </w:style>
  <w:style w:type="paragraph" w:customStyle="1" w:styleId="ac">
    <w:name w:val="Текст (лев. подпись)"/>
    <w:basedOn w:val="a"/>
    <w:next w:val="a"/>
    <w:rsid w:val="001866E0"/>
    <w:pPr>
      <w:widowControl w:val="0"/>
      <w:autoSpaceDE w:val="0"/>
      <w:autoSpaceDN w:val="0"/>
      <w:adjustRightInd w:val="0"/>
    </w:pPr>
    <w:rPr>
      <w:rFonts w:cs="Arial"/>
      <w:sz w:val="20"/>
    </w:rPr>
  </w:style>
  <w:style w:type="paragraph" w:customStyle="1" w:styleId="ad">
    <w:name w:val="Текст (прав. подпись)"/>
    <w:basedOn w:val="a"/>
    <w:next w:val="a"/>
    <w:rsid w:val="001866E0"/>
    <w:pPr>
      <w:widowControl w:val="0"/>
      <w:autoSpaceDE w:val="0"/>
      <w:autoSpaceDN w:val="0"/>
      <w:adjustRightInd w:val="0"/>
      <w:jc w:val="right"/>
    </w:pPr>
    <w:rPr>
      <w:rFonts w:cs="Arial"/>
      <w:sz w:val="20"/>
    </w:rPr>
  </w:style>
  <w:style w:type="paragraph" w:customStyle="1" w:styleId="ae">
    <w:name w:val="Таблицы (моноширинный)"/>
    <w:basedOn w:val="a"/>
    <w:next w:val="a"/>
    <w:rsid w:val="001866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">
    <w:name w:val="header"/>
    <w:basedOn w:val="a"/>
    <w:link w:val="af0"/>
    <w:unhideWhenUsed/>
    <w:rsid w:val="001866E0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0">
    <w:name w:val="Верхний колонтитул Знак"/>
    <w:basedOn w:val="a0"/>
    <w:link w:val="af"/>
    <w:semiHidden/>
    <w:rsid w:val="001866E0"/>
    <w:rPr>
      <w:sz w:val="24"/>
      <w:szCs w:val="24"/>
      <w:lang w:val="ru-RU" w:eastAsia="ru-RU" w:bidi="ar-SA"/>
    </w:rPr>
  </w:style>
  <w:style w:type="paragraph" w:styleId="af1">
    <w:name w:val="footer"/>
    <w:basedOn w:val="a"/>
    <w:link w:val="af2"/>
    <w:semiHidden/>
    <w:unhideWhenUsed/>
    <w:rsid w:val="001866E0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2">
    <w:name w:val="Нижний колонтитул Знак"/>
    <w:basedOn w:val="a0"/>
    <w:link w:val="af1"/>
    <w:semiHidden/>
    <w:rsid w:val="001866E0"/>
    <w:rPr>
      <w:sz w:val="24"/>
      <w:szCs w:val="24"/>
      <w:lang w:val="ru-RU" w:eastAsia="ru-RU" w:bidi="ar-SA"/>
    </w:rPr>
  </w:style>
  <w:style w:type="paragraph" w:customStyle="1" w:styleId="ConsPlusDocList">
    <w:name w:val="ConsPlusDocList"/>
    <w:rsid w:val="001866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1866E0"/>
    <w:pPr>
      <w:widowControl w:val="0"/>
      <w:autoSpaceDE w:val="0"/>
      <w:autoSpaceDN w:val="0"/>
      <w:adjustRightInd w:val="0"/>
    </w:pPr>
    <w:rPr>
      <w:rFonts w:cs="Arial"/>
      <w:szCs w:val="24"/>
    </w:rPr>
  </w:style>
  <w:style w:type="paragraph" w:customStyle="1" w:styleId="Style3">
    <w:name w:val="Style3"/>
    <w:basedOn w:val="a"/>
    <w:rsid w:val="001866E0"/>
    <w:pPr>
      <w:widowControl w:val="0"/>
      <w:autoSpaceDE w:val="0"/>
      <w:autoSpaceDN w:val="0"/>
      <w:adjustRightInd w:val="0"/>
      <w:spacing w:line="223" w:lineRule="exact"/>
    </w:pPr>
    <w:rPr>
      <w:rFonts w:cs="Arial"/>
      <w:szCs w:val="24"/>
    </w:rPr>
  </w:style>
  <w:style w:type="character" w:customStyle="1" w:styleId="FontStyle12">
    <w:name w:val="Font Style12"/>
    <w:basedOn w:val="a0"/>
    <w:rsid w:val="001866E0"/>
    <w:rPr>
      <w:rFonts w:ascii="Courier New" w:hAnsi="Courier New" w:cs="Courier New"/>
      <w:sz w:val="20"/>
      <w:szCs w:val="20"/>
    </w:rPr>
  </w:style>
  <w:style w:type="character" w:styleId="af3">
    <w:name w:val="page number"/>
    <w:basedOn w:val="a0"/>
    <w:rsid w:val="001866E0"/>
  </w:style>
  <w:style w:type="paragraph" w:styleId="af4">
    <w:name w:val="No Spacing"/>
    <w:uiPriority w:val="1"/>
    <w:qFormat/>
    <w:rsid w:val="004731E5"/>
    <w:rPr>
      <w:rFonts w:ascii="Calibri" w:hAnsi="Calibri"/>
      <w:sz w:val="22"/>
      <w:szCs w:val="22"/>
    </w:rPr>
  </w:style>
  <w:style w:type="paragraph" w:styleId="af5">
    <w:name w:val="List Paragraph"/>
    <w:basedOn w:val="a"/>
    <w:uiPriority w:val="34"/>
    <w:qFormat/>
    <w:rsid w:val="002312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2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20840F8805F625F51F76A5053D11C0373411348849E05B2FB44CB66820D9EDF7179E4C4246E01CqFu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9A4CF-E008-4B8E-895A-17A3D3C16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Manager>Юрий Николаевич Ваньков</Manager>
  <Company>Администрация Дивеевского района Нижегородской области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>О Порядке проведения мониторинга и оценки качества финансового менеджмента главных распорядителей бюджетных средств Дивеевского района</dc:subject>
  <dc:creator>Николай Владимирович Москалёв</dc:creator>
  <cp:lastModifiedBy>User</cp:lastModifiedBy>
  <cp:revision>5</cp:revision>
  <cp:lastPrinted>2022-02-24T08:10:00Z</cp:lastPrinted>
  <dcterms:created xsi:type="dcterms:W3CDTF">2022-03-15T09:24:00Z</dcterms:created>
  <dcterms:modified xsi:type="dcterms:W3CDTF">2023-02-20T08:31:00Z</dcterms:modified>
</cp:coreProperties>
</file>