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5 </w:t>
      </w:r>
      <w:r w:rsidR="00006067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3F1A5C">
        <w:rPr>
          <w:rFonts w:ascii="Times New Roman" w:hAnsi="Times New Roman"/>
          <w:sz w:val="28"/>
          <w:szCs w:val="28"/>
        </w:rPr>
        <w:t>(в ред. от 30.12.2015 № 60)</w:t>
      </w:r>
    </w:p>
    <w:p w:rsidR="003F1A5C" w:rsidRPr="00060ED0" w:rsidRDefault="003F1A5C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81A41" w:rsidRPr="00060ED0" w:rsidRDefault="00083AA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октября</w:t>
      </w:r>
      <w:r w:rsidR="00281A41" w:rsidRPr="001B627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281A41" w:rsidRPr="001B6278">
        <w:rPr>
          <w:rFonts w:ascii="Times New Roman" w:hAnsi="Times New Roman"/>
          <w:sz w:val="28"/>
          <w:szCs w:val="28"/>
        </w:rPr>
        <w:t xml:space="preserve"> год</w:t>
      </w:r>
      <w:r w:rsidR="00281A41" w:rsidRPr="00060ED0">
        <w:rPr>
          <w:rFonts w:ascii="Times New Roman" w:hAnsi="Times New Roman"/>
          <w:sz w:val="28"/>
          <w:szCs w:val="28"/>
        </w:rPr>
        <w:t xml:space="preserve"> </w:t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>
        <w:rPr>
          <w:rFonts w:ascii="Times New Roman" w:hAnsi="Times New Roman"/>
          <w:sz w:val="28"/>
          <w:szCs w:val="28"/>
        </w:rPr>
        <w:t xml:space="preserve"> 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91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>
        <w:rPr>
          <w:rFonts w:ascii="Times New Roman" w:hAnsi="Times New Roman"/>
          <w:sz w:val="28"/>
          <w:szCs w:val="28"/>
        </w:rPr>
        <w:t>, п.1.2. Соглашения от 28.04.2014 «О передаче Контрольно-счетному органу Шарыповского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7202D2">
        <w:rPr>
          <w:rFonts w:ascii="Times New Roman" w:hAnsi="Times New Roman"/>
          <w:sz w:val="28"/>
          <w:szCs w:val="28"/>
        </w:rPr>
        <w:t xml:space="preserve">(в ред. от 30.12.2015 № 60) </w:t>
      </w:r>
      <w:r w:rsidRPr="00060ED0">
        <w:rPr>
          <w:rFonts w:ascii="Times New Roman" w:hAnsi="Times New Roman"/>
          <w:sz w:val="28"/>
          <w:szCs w:val="28"/>
        </w:rPr>
        <w:t xml:space="preserve">направлен в Контрольно – счетный орган Шарыповского района </w:t>
      </w:r>
      <w:r w:rsidR="007202D2">
        <w:rPr>
          <w:rFonts w:ascii="Times New Roman" w:hAnsi="Times New Roman"/>
          <w:sz w:val="28"/>
          <w:szCs w:val="28"/>
        </w:rPr>
        <w:t>05 октября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7202D2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>сельсовета Шарыповского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№ </w:t>
      </w:r>
      <w:r>
        <w:rPr>
          <w:rFonts w:ascii="Times New Roman" w:hAnsi="Times New Roman"/>
          <w:sz w:val="28"/>
          <w:szCs w:val="28"/>
        </w:rPr>
        <w:t>45-р</w:t>
      </w:r>
      <w:r w:rsidR="00D87D8F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D87D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</w:t>
      </w:r>
      <w:r w:rsidR="00D87D8F">
        <w:rPr>
          <w:rFonts w:ascii="Times New Roman" w:hAnsi="Times New Roman"/>
          <w:sz w:val="28"/>
          <w:szCs w:val="28"/>
        </w:rPr>
        <w:t>приятий муниципальной программы - н</w:t>
      </w:r>
      <w:r>
        <w:rPr>
          <w:rFonts w:ascii="Times New Roman" w:hAnsi="Times New Roman"/>
          <w:sz w:val="28"/>
          <w:szCs w:val="28"/>
        </w:rPr>
        <w:t>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B6278">
        <w:rPr>
          <w:rFonts w:ascii="Times New Roman" w:hAnsi="Times New Roman"/>
          <w:sz w:val="28"/>
          <w:szCs w:val="28"/>
        </w:rPr>
        <w:t>10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 w:rsidR="007202D2">
        <w:rPr>
          <w:rFonts w:ascii="Times New Roman" w:hAnsi="Times New Roman"/>
          <w:sz w:val="28"/>
          <w:szCs w:val="28"/>
        </w:rPr>
        <w:t>октября 2016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 xml:space="preserve"> (в ред. от 30.12.2015 № 60)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>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253"/>
      </w:tblGrid>
      <w:tr w:rsidR="00281A41" w:rsidRPr="00013FC9" w:rsidTr="00860FCF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81A41" w:rsidRPr="00013FC9" w:rsidTr="00860FCF">
        <w:tc>
          <w:tcPr>
            <w:tcW w:w="1951" w:type="dxa"/>
            <w:vMerge/>
          </w:tcPr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202D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7202D2">
              <w:rPr>
                <w:rFonts w:ascii="Times New Roman" w:hAnsi="Times New Roman"/>
                <w:b/>
              </w:rPr>
              <w:t>39 532,71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200F9D">
              <w:rPr>
                <w:rFonts w:ascii="Times New Roman" w:hAnsi="Times New Roman"/>
                <w:b/>
              </w:rPr>
              <w:t>116,32 тыс.руб</w:t>
            </w:r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тыс.руб.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тыс.руб</w:t>
            </w:r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тыс.руб.</w:t>
            </w:r>
          </w:p>
          <w:p w:rsidR="00281A41" w:rsidRPr="0013045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бюджета </w:t>
            </w:r>
            <w:r w:rsidR="007202D2"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7202D2" w:rsidRPr="00200F9D">
              <w:rPr>
                <w:rFonts w:ascii="Times New Roman" w:hAnsi="Times New Roman"/>
                <w:b/>
              </w:rPr>
              <w:t>38 885,52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7202D2"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 w:rsidR="007202D2"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7202D2">
              <w:rPr>
                <w:rFonts w:ascii="Times New Roman" w:hAnsi="Times New Roman"/>
              </w:rPr>
              <w:t>7 439,60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7 492,40 тыс. 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7 492,40 тыс. руб.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200F9D">
              <w:rPr>
                <w:rFonts w:ascii="Times New Roman" w:hAnsi="Times New Roman"/>
                <w:b/>
              </w:rPr>
              <w:t>185,80 тыс.руб.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40,00 тыс.руб.;</w:t>
            </w:r>
          </w:p>
          <w:p w:rsidR="007202D2" w:rsidRPr="0013045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200F9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200F9D">
              <w:rPr>
                <w:rFonts w:ascii="Times New Roman" w:hAnsi="Times New Roman"/>
              </w:rPr>
              <w:t>40,00 тыс.руб.;</w:t>
            </w:r>
          </w:p>
          <w:p w:rsidR="00281A41" w:rsidRPr="00130452" w:rsidRDefault="00200F9D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40,00 тыс.руб.</w:t>
            </w:r>
          </w:p>
        </w:tc>
        <w:tc>
          <w:tcPr>
            <w:tcW w:w="4253" w:type="dxa"/>
          </w:tcPr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39 549,90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133,52</w:t>
            </w:r>
            <w:r w:rsidRPr="00200F9D">
              <w:rPr>
                <w:rFonts w:ascii="Times New Roman" w:hAnsi="Times New Roman"/>
                <w:b/>
              </w:rPr>
              <w:t xml:space="preserve"> тыс.руб</w:t>
            </w:r>
            <w:r>
              <w:rPr>
                <w:rFonts w:ascii="Times New Roman" w:hAnsi="Times New Roman"/>
              </w:rPr>
              <w:t>., из них: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17,20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тыс.руб.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тыс.руб</w:t>
            </w:r>
            <w:r>
              <w:rPr>
                <w:rFonts w:ascii="Times New Roman" w:hAnsi="Times New Roman"/>
              </w:rPr>
              <w:t>., из них: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тыс.руб.;</w:t>
            </w:r>
          </w:p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тыс.руб.</w:t>
            </w:r>
          </w:p>
          <w:p w:rsidR="00200F9D" w:rsidRPr="00130452" w:rsidRDefault="00200F9D" w:rsidP="00200F9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38 885,5</w:t>
            </w:r>
            <w:r>
              <w:rPr>
                <w:rFonts w:ascii="Times New Roman" w:hAnsi="Times New Roman"/>
                <w:b/>
              </w:rPr>
              <w:t>2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200F9D" w:rsidRPr="00130452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00F9D" w:rsidRPr="00130452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7 439,60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7 492,40 тыс. руб.;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7 492,40 тыс. руб.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200F9D">
              <w:rPr>
                <w:rFonts w:ascii="Times New Roman" w:hAnsi="Times New Roman"/>
                <w:b/>
              </w:rPr>
              <w:t>185,80 тыс.руб.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тыс.руб.;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тыс.руб.;</w:t>
            </w:r>
          </w:p>
          <w:p w:rsidR="00200F9D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40,00 тыс.руб.;</w:t>
            </w:r>
          </w:p>
          <w:p w:rsidR="00200F9D" w:rsidRPr="00130452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40,00 тыс.руб.;</w:t>
            </w:r>
          </w:p>
          <w:p w:rsidR="00281A41" w:rsidRPr="00130452" w:rsidRDefault="00200F9D" w:rsidP="00200F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40,00 тыс.руб.</w:t>
            </w: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AC3726" w:rsidRDefault="00281A4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Увеличение бюджетных ассигнований на реализацию муниципальной программы за счет </w:t>
      </w:r>
      <w:r w:rsidR="00777C2F">
        <w:rPr>
          <w:rFonts w:ascii="Times New Roman" w:hAnsi="Times New Roman"/>
          <w:sz w:val="28"/>
          <w:szCs w:val="28"/>
        </w:rPr>
        <w:t xml:space="preserve">средств краевого </w:t>
      </w:r>
      <w:r w:rsidRPr="00AC3726">
        <w:rPr>
          <w:rFonts w:ascii="Times New Roman" w:hAnsi="Times New Roman"/>
          <w:sz w:val="28"/>
          <w:szCs w:val="28"/>
        </w:rPr>
        <w:t xml:space="preserve">бюджета </w:t>
      </w:r>
      <w:bookmarkStart w:id="0" w:name="_GoBack"/>
      <w:bookmarkEnd w:id="0"/>
      <w:r w:rsidRPr="00AC3726">
        <w:rPr>
          <w:rFonts w:ascii="Times New Roman" w:hAnsi="Times New Roman"/>
          <w:sz w:val="28"/>
          <w:szCs w:val="28"/>
        </w:rPr>
        <w:t xml:space="preserve">составило в сумме </w:t>
      </w:r>
      <w:r w:rsidR="00860FCF">
        <w:rPr>
          <w:rFonts w:ascii="Times New Roman" w:hAnsi="Times New Roman"/>
          <w:sz w:val="28"/>
          <w:szCs w:val="28"/>
        </w:rPr>
        <w:t>17,20</w:t>
      </w:r>
      <w:r w:rsidRPr="00AC3726">
        <w:rPr>
          <w:rFonts w:ascii="Times New Roman" w:hAnsi="Times New Roman"/>
          <w:sz w:val="28"/>
          <w:szCs w:val="28"/>
        </w:rPr>
        <w:t xml:space="preserve"> тыс. руб.  </w:t>
      </w:r>
      <w:r w:rsidR="00860FCF">
        <w:rPr>
          <w:rFonts w:ascii="Times New Roman" w:hAnsi="Times New Roman"/>
          <w:sz w:val="28"/>
          <w:szCs w:val="28"/>
        </w:rPr>
        <w:t>(0,04</w:t>
      </w:r>
      <w:r w:rsidRPr="00AC3726">
        <w:rPr>
          <w:rFonts w:ascii="Times New Roman" w:hAnsi="Times New Roman"/>
          <w:sz w:val="28"/>
          <w:szCs w:val="28"/>
        </w:rPr>
        <w:t>%</w:t>
      </w:r>
      <w:r w:rsidR="00860FCF">
        <w:rPr>
          <w:rFonts w:ascii="Times New Roman" w:hAnsi="Times New Roman"/>
          <w:sz w:val="28"/>
          <w:szCs w:val="28"/>
        </w:rPr>
        <w:t>) за счет увеличения по региональным выплатам и выплатам, обеспечивающим уровень заработной платы работникам бюджетной сферы не ниже размера минимальной заработной платы (минимального размера оплаты труда.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281A41" w:rsidP="006D69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 – счетный орган Шарыповского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860FCF">
        <w:rPr>
          <w:rFonts w:ascii="Times New Roman" w:hAnsi="Times New Roman"/>
          <w:sz w:val="28"/>
          <w:szCs w:val="28"/>
        </w:rPr>
        <w:t xml:space="preserve"> (в ред. от 30.12.2015 № 60)</w:t>
      </w:r>
      <w:r>
        <w:rPr>
          <w:rFonts w:ascii="Times New Roman" w:hAnsi="Times New Roman"/>
          <w:sz w:val="28"/>
          <w:szCs w:val="28"/>
        </w:rPr>
        <w:t>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>
      <w:pPr>
        <w:rPr>
          <w:sz w:val="28"/>
          <w:szCs w:val="28"/>
          <w:highlight w:val="yellow"/>
        </w:rPr>
      </w:pP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81A41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860FCF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860FCF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860FCF" w:rsidRPr="00FA21D9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81A41" w:rsidRPr="00FA21D9" w:rsidRDefault="00281A41">
      <w:pPr>
        <w:rPr>
          <w:sz w:val="28"/>
          <w:szCs w:val="28"/>
        </w:rPr>
      </w:pPr>
    </w:p>
    <w:sectPr w:rsidR="00281A41" w:rsidRPr="00FA21D9" w:rsidSect="00860FCF">
      <w:footerReference w:type="default" r:id="rId9"/>
      <w:pgSz w:w="11906" w:h="16838"/>
      <w:pgMar w:top="568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67" w:rsidRDefault="00006067" w:rsidP="007202D2">
      <w:pPr>
        <w:spacing w:after="0" w:line="240" w:lineRule="auto"/>
      </w:pPr>
      <w:r>
        <w:separator/>
      </w:r>
    </w:p>
  </w:endnote>
  <w:endnote w:type="continuationSeparator" w:id="0">
    <w:p w:rsidR="00006067" w:rsidRDefault="00006067" w:rsidP="0072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D2" w:rsidRDefault="007202D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B1809">
      <w:rPr>
        <w:noProof/>
      </w:rPr>
      <w:t>2</w:t>
    </w:r>
    <w:r>
      <w:fldChar w:fldCharType="end"/>
    </w:r>
  </w:p>
  <w:p w:rsidR="007202D2" w:rsidRDefault="007202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67" w:rsidRDefault="00006067" w:rsidP="007202D2">
      <w:pPr>
        <w:spacing w:after="0" w:line="240" w:lineRule="auto"/>
      </w:pPr>
      <w:r>
        <w:separator/>
      </w:r>
    </w:p>
  </w:footnote>
  <w:footnote w:type="continuationSeparator" w:id="0">
    <w:p w:rsidR="00006067" w:rsidRDefault="00006067" w:rsidP="00720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06067"/>
    <w:rsid w:val="00013FC9"/>
    <w:rsid w:val="000365F5"/>
    <w:rsid w:val="00060ED0"/>
    <w:rsid w:val="00061CCB"/>
    <w:rsid w:val="00070F5A"/>
    <w:rsid w:val="00083AA1"/>
    <w:rsid w:val="000D5AF7"/>
    <w:rsid w:val="00130452"/>
    <w:rsid w:val="001960DE"/>
    <w:rsid w:val="001A58AB"/>
    <w:rsid w:val="001B6278"/>
    <w:rsid w:val="001D42C3"/>
    <w:rsid w:val="00200F9D"/>
    <w:rsid w:val="0020763D"/>
    <w:rsid w:val="00281A41"/>
    <w:rsid w:val="002B1809"/>
    <w:rsid w:val="002F3BB6"/>
    <w:rsid w:val="0036166C"/>
    <w:rsid w:val="003B750A"/>
    <w:rsid w:val="003D53CE"/>
    <w:rsid w:val="003E38DD"/>
    <w:rsid w:val="003F1A5C"/>
    <w:rsid w:val="003F570E"/>
    <w:rsid w:val="00484051"/>
    <w:rsid w:val="0049204D"/>
    <w:rsid w:val="00494687"/>
    <w:rsid w:val="004F5692"/>
    <w:rsid w:val="00513DCA"/>
    <w:rsid w:val="00536D13"/>
    <w:rsid w:val="00550135"/>
    <w:rsid w:val="005628EA"/>
    <w:rsid w:val="0058687C"/>
    <w:rsid w:val="00602E58"/>
    <w:rsid w:val="0063070B"/>
    <w:rsid w:val="006646FD"/>
    <w:rsid w:val="00692ADC"/>
    <w:rsid w:val="006D6922"/>
    <w:rsid w:val="006F2525"/>
    <w:rsid w:val="007202D2"/>
    <w:rsid w:val="00721E87"/>
    <w:rsid w:val="00743112"/>
    <w:rsid w:val="007455C3"/>
    <w:rsid w:val="00777C2F"/>
    <w:rsid w:val="00801077"/>
    <w:rsid w:val="00815024"/>
    <w:rsid w:val="00860FCF"/>
    <w:rsid w:val="008F7879"/>
    <w:rsid w:val="00916D75"/>
    <w:rsid w:val="009268FD"/>
    <w:rsid w:val="0095134A"/>
    <w:rsid w:val="00990DF8"/>
    <w:rsid w:val="009B375A"/>
    <w:rsid w:val="00A05F4B"/>
    <w:rsid w:val="00A30FC5"/>
    <w:rsid w:val="00AC3726"/>
    <w:rsid w:val="00B34E63"/>
    <w:rsid w:val="00B60A78"/>
    <w:rsid w:val="00BC2A0D"/>
    <w:rsid w:val="00BD76C6"/>
    <w:rsid w:val="00BE7A00"/>
    <w:rsid w:val="00C429C3"/>
    <w:rsid w:val="00C657AA"/>
    <w:rsid w:val="00C7529B"/>
    <w:rsid w:val="00CB5AFC"/>
    <w:rsid w:val="00CF6DBA"/>
    <w:rsid w:val="00D75E92"/>
    <w:rsid w:val="00D87D8F"/>
    <w:rsid w:val="00D97443"/>
    <w:rsid w:val="00E01095"/>
    <w:rsid w:val="00E07D80"/>
    <w:rsid w:val="00E651A4"/>
    <w:rsid w:val="00E714A8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25</cp:revision>
  <cp:lastPrinted>2014-07-14T09:03:00Z</cp:lastPrinted>
  <dcterms:created xsi:type="dcterms:W3CDTF">2014-02-18T07:49:00Z</dcterms:created>
  <dcterms:modified xsi:type="dcterms:W3CDTF">2016-10-10T09:46:00Z</dcterms:modified>
</cp:coreProperties>
</file>