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6F4EF9">
        <w:rPr>
          <w:rFonts w:ascii="Times New Roman" w:hAnsi="Times New Roman"/>
          <w:sz w:val="28"/>
          <w:szCs w:val="28"/>
        </w:rPr>
        <w:t>29</w:t>
      </w:r>
      <w:r w:rsidR="00006066" w:rsidRPr="00796457">
        <w:rPr>
          <w:rFonts w:ascii="Times New Roman" w:hAnsi="Times New Roman"/>
          <w:sz w:val="28"/>
          <w:szCs w:val="28"/>
        </w:rPr>
        <w:t>.10.2013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6F4EF9">
        <w:rPr>
          <w:rFonts w:ascii="Times New Roman" w:hAnsi="Times New Roman"/>
          <w:sz w:val="28"/>
          <w:szCs w:val="28"/>
        </w:rPr>
        <w:t>88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6F4EF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 декабря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="00BD2901" w:rsidRPr="00796457">
        <w:rPr>
          <w:rFonts w:ascii="Times New Roman" w:hAnsi="Times New Roman"/>
          <w:sz w:val="28"/>
          <w:szCs w:val="28"/>
        </w:rPr>
        <w:t>5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</w:t>
      </w:r>
      <w:r w:rsidRPr="006F4EF9">
        <w:rPr>
          <w:rFonts w:ascii="Times New Roman" w:hAnsi="Times New Roman"/>
          <w:sz w:val="28"/>
          <w:szCs w:val="28"/>
        </w:rPr>
        <w:t>»</w:t>
      </w:r>
      <w:r w:rsidR="00197575" w:rsidRPr="006F4EF9">
        <w:rPr>
          <w:rFonts w:ascii="Times New Roman" w:hAnsi="Times New Roman"/>
          <w:sz w:val="28"/>
          <w:szCs w:val="28"/>
        </w:rPr>
        <w:t xml:space="preserve"> </w:t>
      </w:r>
      <w:r w:rsidR="006F4EF9" w:rsidRPr="006F4EF9">
        <w:rPr>
          <w:rFonts w:ascii="Times New Roman" w:hAnsi="Times New Roman"/>
          <w:sz w:val="28"/>
          <w:szCs w:val="28"/>
        </w:rPr>
        <w:t xml:space="preserve">(в ред. от 20.03.2014 № 46/536р, от 25.09.2014 № 51/573р, от 26.02.2015 № 56/671р), Соглашения от 01.01.2015  </w:t>
      </w:r>
      <w:r w:rsidR="00801077" w:rsidRPr="006F4EF9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>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>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6F4EF9">
        <w:rPr>
          <w:rFonts w:ascii="Times New Roman" w:hAnsi="Times New Roman"/>
          <w:sz w:val="28"/>
          <w:szCs w:val="28"/>
        </w:rPr>
        <w:t>29</w:t>
      </w:r>
      <w:r w:rsidR="00DA1AEF" w:rsidRPr="00796457">
        <w:rPr>
          <w:rFonts w:ascii="Times New Roman" w:hAnsi="Times New Roman"/>
          <w:sz w:val="28"/>
          <w:szCs w:val="28"/>
        </w:rPr>
        <w:t xml:space="preserve">.10.2013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8</w:t>
      </w:r>
      <w:r w:rsidR="006F4EF9">
        <w:rPr>
          <w:rFonts w:ascii="Times New Roman" w:hAnsi="Times New Roman"/>
          <w:sz w:val="28"/>
          <w:szCs w:val="28"/>
        </w:rPr>
        <w:t>8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6F4EF9">
        <w:rPr>
          <w:rFonts w:ascii="Times New Roman" w:hAnsi="Times New Roman"/>
          <w:sz w:val="28"/>
          <w:szCs w:val="28"/>
        </w:rPr>
        <w:t>1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6F4EF9">
        <w:rPr>
          <w:rFonts w:ascii="Times New Roman" w:hAnsi="Times New Roman"/>
          <w:sz w:val="28"/>
          <w:szCs w:val="28"/>
        </w:rPr>
        <w:t>декабря 2015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6F4E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6F4EF9" w:rsidRPr="006F4EF9" w:rsidRDefault="006F4EF9" w:rsidP="006F4E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F4EF9" w:rsidRPr="006F4EF9" w:rsidRDefault="006F4EF9" w:rsidP="006F4E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CB5AFC" w:rsidRPr="006F4E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F4EF9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F66A3D" w:rsidRPr="006F4E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6F4EF9">
        <w:rPr>
          <w:rFonts w:ascii="Times New Roman" w:hAnsi="Times New Roman"/>
          <w:sz w:val="28"/>
          <w:szCs w:val="28"/>
        </w:rPr>
        <w:t xml:space="preserve"> </w:t>
      </w:r>
      <w:r w:rsidR="00482FE1">
        <w:rPr>
          <w:rFonts w:ascii="Times New Roman" w:hAnsi="Times New Roman"/>
          <w:sz w:val="28"/>
          <w:szCs w:val="28"/>
        </w:rPr>
        <w:t>Ивановского</w:t>
      </w:r>
      <w:bookmarkStart w:id="0" w:name="_GoBack"/>
      <w:bookmarkEnd w:id="0"/>
      <w:r w:rsidR="0049204D" w:rsidRPr="006F4EF9">
        <w:rPr>
          <w:rFonts w:ascii="Times New Roman" w:hAnsi="Times New Roman"/>
          <w:sz w:val="28"/>
          <w:szCs w:val="28"/>
        </w:rPr>
        <w:t xml:space="preserve"> сельсовета</w:t>
      </w:r>
      <w:r w:rsidRPr="006F4EF9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6F4EF9">
        <w:rPr>
          <w:rFonts w:ascii="Times New Roman" w:hAnsi="Times New Roman"/>
          <w:sz w:val="28"/>
          <w:szCs w:val="28"/>
        </w:rPr>
        <w:t>21 декабря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6F4EF9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 xml:space="preserve">от </w:t>
      </w:r>
      <w:r w:rsidR="006F4EF9">
        <w:rPr>
          <w:rFonts w:ascii="Times New Roman" w:hAnsi="Times New Roman"/>
          <w:sz w:val="28"/>
          <w:szCs w:val="28"/>
        </w:rPr>
        <w:t>29</w:t>
      </w:r>
      <w:r w:rsidR="00012EB6" w:rsidRPr="00796457">
        <w:rPr>
          <w:rFonts w:ascii="Times New Roman" w:hAnsi="Times New Roman"/>
          <w:sz w:val="28"/>
          <w:szCs w:val="28"/>
        </w:rPr>
        <w:t xml:space="preserve">.10.2013 № </w:t>
      </w:r>
      <w:r w:rsidR="00BD2901" w:rsidRPr="00796457">
        <w:rPr>
          <w:rFonts w:ascii="Times New Roman" w:hAnsi="Times New Roman"/>
          <w:sz w:val="28"/>
          <w:szCs w:val="28"/>
        </w:rPr>
        <w:t>8</w:t>
      </w:r>
      <w:r w:rsidR="006F4EF9">
        <w:rPr>
          <w:rFonts w:ascii="Times New Roman" w:hAnsi="Times New Roman"/>
          <w:sz w:val="28"/>
          <w:szCs w:val="28"/>
        </w:rPr>
        <w:t>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6F4EF9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3D4FE8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защиты населения и территорий от чрезвычайных ситуаций природного и техногенного характера, обеспечение пожарной безопасности.</w:t>
      </w:r>
    </w:p>
    <w:p w:rsidR="00F6238A" w:rsidRPr="00796457" w:rsidRDefault="00F6238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защиты населения и территории от чрезвычайных ситуаций являются:</w:t>
      </w:r>
    </w:p>
    <w:p w:rsidR="00B265C9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оперативное реагирование на чрезвычайные ситуации природного и техногенного характера и различного рода происшествия;</w:t>
      </w:r>
    </w:p>
    <w:p w:rsidR="005D1685" w:rsidRPr="00796457" w:rsidRDefault="00B265C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обеспечение  создания и поддержания в состоянии постоянной готовности к использованию системы оповещения населения об опасностях, возникающих при ведении военных действий или вследствие этих действий, возникновения </w:t>
      </w:r>
      <w:r w:rsidR="005D1685" w:rsidRPr="00796457">
        <w:rPr>
          <w:rFonts w:ascii="Times New Roman" w:hAnsi="Times New Roman"/>
          <w:sz w:val="28"/>
          <w:szCs w:val="28"/>
        </w:rPr>
        <w:t>чрезвычайных ситуаций природного и техногенного характера;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осуществления мер для защиты населения и территории от  чрезвычайных ситуаций в состоянии постоянной готовности;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обеспечение создания, содержания и использование в ликвидации чрезвычайных ситуаций резервов материально – технических и иных средств;</w:t>
      </w:r>
    </w:p>
    <w:p w:rsidR="005D1685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проведение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и других неотложных работ при чрезвычайных ситуациях;</w:t>
      </w:r>
    </w:p>
    <w:p w:rsidR="00BC356E" w:rsidRPr="00796457" w:rsidRDefault="005D168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BC356E" w:rsidRPr="00796457">
        <w:rPr>
          <w:rFonts w:ascii="Times New Roman" w:hAnsi="Times New Roman"/>
          <w:sz w:val="28"/>
          <w:szCs w:val="28"/>
        </w:rPr>
        <w:t>хранение и поддержание в состоянии постоянной готовности к использованию по предназначению запасов материально – технических средств, в том числе средств индивидуальной защиты, средств радиационной, химической разведки и дозиметрического контроля, плавающих сре</w:t>
      </w:r>
      <w:proofErr w:type="gramStart"/>
      <w:r w:rsidR="00BC356E" w:rsidRPr="00796457">
        <w:rPr>
          <w:rFonts w:ascii="Times New Roman" w:hAnsi="Times New Roman"/>
          <w:sz w:val="28"/>
          <w:szCs w:val="28"/>
        </w:rPr>
        <w:t>дств дл</w:t>
      </w:r>
      <w:proofErr w:type="gramEnd"/>
      <w:r w:rsidR="00BC356E" w:rsidRPr="00796457">
        <w:rPr>
          <w:rFonts w:ascii="Times New Roman" w:hAnsi="Times New Roman"/>
          <w:sz w:val="28"/>
          <w:szCs w:val="28"/>
        </w:rPr>
        <w:t>я ликвидации чрезвычайных ситуаций техногенного характера.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пожарной безопасности являются: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организация и осуществление тушения </w:t>
      </w:r>
      <w:proofErr w:type="gramStart"/>
      <w:r w:rsidRPr="00796457">
        <w:rPr>
          <w:rFonts w:ascii="Times New Roman" w:hAnsi="Times New Roman"/>
          <w:sz w:val="28"/>
          <w:szCs w:val="28"/>
        </w:rPr>
        <w:t>пожаров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проведение первоочередных </w:t>
      </w:r>
      <w:proofErr w:type="spellStart"/>
      <w:r w:rsidRPr="00796457">
        <w:rPr>
          <w:rFonts w:ascii="Times New Roman" w:hAnsi="Times New Roman"/>
          <w:sz w:val="28"/>
          <w:szCs w:val="28"/>
        </w:rPr>
        <w:t>аварийно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спасательных работ, связанных с пожарами;</w:t>
      </w:r>
    </w:p>
    <w:p w:rsidR="00BC356E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повышение эффективности пожаротушения и спасения людей при пожарах;</w:t>
      </w:r>
    </w:p>
    <w:p w:rsidR="00C7446D" w:rsidRPr="00796457" w:rsidRDefault="00BC356E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профилактическая работа </w:t>
      </w:r>
      <w:r w:rsidR="00C7446D" w:rsidRPr="00796457">
        <w:rPr>
          <w:rFonts w:ascii="Times New Roman" w:hAnsi="Times New Roman"/>
          <w:sz w:val="28"/>
          <w:szCs w:val="28"/>
        </w:rPr>
        <w:t xml:space="preserve"> на объектах жилого назначения;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развитие добровольных пожарных формирований.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Приоритетами в области организации обучения населения в области защиты от чрезвычайных ситуаций природного и техногенного характера, информирование населения о мерах пожарной безопасности являются: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плановая подготовка, переподготовка и повышение квалификации руководителей и специалистов администрации сельсовета, организаций;</w:t>
      </w:r>
    </w:p>
    <w:p w:rsidR="00371395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информирование населения через средства массовой информации и по иным каналам о прогнозируемых и возникших чрезвычайных ситуациях и пожарах, мерах по обеспечению безопасности населения и территории,  </w:t>
      </w:r>
      <w:r w:rsidR="00371395" w:rsidRPr="00796457">
        <w:rPr>
          <w:rFonts w:ascii="Times New Roman" w:hAnsi="Times New Roman"/>
          <w:sz w:val="28"/>
          <w:szCs w:val="28"/>
        </w:rPr>
        <w:t>а также пропаганда в области защиты населения и территории  от  чрезвычайных  ситуаций, обеспечения пожарной безопасности.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Планируемое финансирование подпрограммных мероприятий составляет за счет бюджета поселения в сумме  </w:t>
      </w:r>
      <w:r w:rsidR="006F4EF9">
        <w:rPr>
          <w:rFonts w:ascii="Times New Roman" w:hAnsi="Times New Roman"/>
          <w:sz w:val="28"/>
          <w:szCs w:val="28"/>
        </w:rPr>
        <w:t>159 000</w:t>
      </w:r>
      <w:r w:rsidR="00360209" w:rsidRPr="00796457">
        <w:rPr>
          <w:rFonts w:ascii="Times New Roman" w:hAnsi="Times New Roman"/>
          <w:sz w:val="28"/>
          <w:szCs w:val="28"/>
        </w:rPr>
        <w:t>,00</w:t>
      </w:r>
      <w:r w:rsidRPr="00796457">
        <w:rPr>
          <w:rFonts w:ascii="Times New Roman" w:hAnsi="Times New Roman"/>
          <w:sz w:val="28"/>
          <w:szCs w:val="28"/>
        </w:rPr>
        <w:t xml:space="preserve"> руб., в том числе;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в сумме </w:t>
      </w:r>
      <w:r w:rsidR="006F4EF9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>0 000,00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в сумме </w:t>
      </w:r>
      <w:r w:rsidR="006F4EF9">
        <w:rPr>
          <w:rFonts w:ascii="Times New Roman" w:hAnsi="Times New Roman"/>
          <w:sz w:val="28"/>
          <w:szCs w:val="28"/>
        </w:rPr>
        <w:t>106 000</w:t>
      </w:r>
      <w:r w:rsidRPr="00796457">
        <w:rPr>
          <w:rFonts w:ascii="Times New Roman" w:hAnsi="Times New Roman"/>
          <w:sz w:val="28"/>
          <w:szCs w:val="28"/>
        </w:rPr>
        <w:t>,00 руб.;</w:t>
      </w:r>
    </w:p>
    <w:p w:rsidR="00371395" w:rsidRPr="00796457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6F4EF9">
        <w:rPr>
          <w:rFonts w:ascii="Times New Roman" w:hAnsi="Times New Roman"/>
          <w:sz w:val="28"/>
          <w:szCs w:val="28"/>
        </w:rPr>
        <w:t>1 000</w:t>
      </w:r>
      <w:r w:rsidR="00360209" w:rsidRPr="00796457">
        <w:rPr>
          <w:rFonts w:ascii="Times New Roman" w:hAnsi="Times New Roman"/>
          <w:sz w:val="28"/>
          <w:szCs w:val="28"/>
        </w:rPr>
        <w:t>,00</w:t>
      </w:r>
      <w:r w:rsidRPr="00796457">
        <w:rPr>
          <w:rFonts w:ascii="Times New Roman" w:hAnsi="Times New Roman"/>
          <w:sz w:val="28"/>
          <w:szCs w:val="28"/>
        </w:rPr>
        <w:t xml:space="preserve"> руб.;</w:t>
      </w:r>
    </w:p>
    <w:p w:rsidR="00371395" w:rsidRDefault="00371395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6F4EF9">
        <w:rPr>
          <w:rFonts w:ascii="Times New Roman" w:hAnsi="Times New Roman"/>
          <w:sz w:val="28"/>
          <w:szCs w:val="28"/>
        </w:rPr>
        <w:t>1 000</w:t>
      </w:r>
      <w:r w:rsidRPr="00796457">
        <w:rPr>
          <w:rFonts w:ascii="Times New Roman" w:hAnsi="Times New Roman"/>
          <w:sz w:val="28"/>
          <w:szCs w:val="28"/>
        </w:rPr>
        <w:t>,00 руб.;</w:t>
      </w:r>
    </w:p>
    <w:p w:rsidR="006F4EF9" w:rsidRPr="00796457" w:rsidRDefault="006F4EF9" w:rsidP="003713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- 2018 год в сумме 1 000,00 руб.</w:t>
      </w:r>
    </w:p>
    <w:p w:rsidR="00C7446D" w:rsidRPr="00796457" w:rsidRDefault="00C7446D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46D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Для осуществления мониторинга оценки реализации муниципальной программы применяются целевые показатели и показатели результативности.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Источниками информации по показателям является ведомственная статистика.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Реализация мероприятий муниципальной программы позволит:</w:t>
      </w:r>
    </w:p>
    <w:p w:rsidR="00371395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- снизить количество деструктивных событий (количество чрезвычайных ситуаций) с 2</w:t>
      </w:r>
      <w:r w:rsidR="006F4EF9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ед. в 2012 году до </w:t>
      </w:r>
      <w:r w:rsidR="006F4EF9">
        <w:rPr>
          <w:rFonts w:ascii="Times New Roman" w:hAnsi="Times New Roman"/>
          <w:sz w:val="28"/>
          <w:szCs w:val="28"/>
        </w:rPr>
        <w:t>5 ед. в 2018</w:t>
      </w:r>
      <w:r w:rsidRPr="00796457">
        <w:rPr>
          <w:rFonts w:ascii="Times New Roman" w:hAnsi="Times New Roman"/>
          <w:sz w:val="28"/>
          <w:szCs w:val="28"/>
        </w:rPr>
        <w:t xml:space="preserve"> году;</w:t>
      </w:r>
    </w:p>
    <w:p w:rsidR="00825542" w:rsidRPr="00796457" w:rsidRDefault="00371395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снизить количество погибших, травмированных и пострадавших при чрезвычайных ситуациях, пожарах с </w:t>
      </w:r>
      <w:r w:rsidR="006F4EF9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 человек в 201</w:t>
      </w:r>
      <w:r w:rsidR="006F4EF9">
        <w:rPr>
          <w:rFonts w:ascii="Times New Roman" w:hAnsi="Times New Roman"/>
          <w:sz w:val="28"/>
          <w:szCs w:val="28"/>
        </w:rPr>
        <w:t>2</w:t>
      </w:r>
      <w:r w:rsidRPr="00796457">
        <w:rPr>
          <w:rFonts w:ascii="Times New Roman" w:hAnsi="Times New Roman"/>
          <w:sz w:val="28"/>
          <w:szCs w:val="28"/>
        </w:rPr>
        <w:t xml:space="preserve"> году до 1 человек в</w:t>
      </w:r>
      <w:r w:rsidR="00825542" w:rsidRPr="00796457">
        <w:rPr>
          <w:rFonts w:ascii="Times New Roman" w:hAnsi="Times New Roman"/>
          <w:sz w:val="28"/>
          <w:szCs w:val="28"/>
        </w:rPr>
        <w:t xml:space="preserve"> 201</w:t>
      </w:r>
      <w:r w:rsidR="006F4EF9">
        <w:rPr>
          <w:rFonts w:ascii="Times New Roman" w:hAnsi="Times New Roman"/>
          <w:sz w:val="28"/>
          <w:szCs w:val="28"/>
        </w:rPr>
        <w:t>8</w:t>
      </w:r>
      <w:r w:rsidR="00825542" w:rsidRPr="00796457">
        <w:rPr>
          <w:rFonts w:ascii="Times New Roman" w:hAnsi="Times New Roman"/>
          <w:sz w:val="28"/>
          <w:szCs w:val="28"/>
        </w:rPr>
        <w:t xml:space="preserve"> году;</w:t>
      </w:r>
    </w:p>
    <w:p w:rsidR="00371395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увеличить количество населения, спасенного при чрезвычайных ситуациях, пожарах  с </w:t>
      </w:r>
      <w:r w:rsidR="006F4EF9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 xml:space="preserve"> человек</w:t>
      </w:r>
      <w:r w:rsidR="006F4EF9">
        <w:rPr>
          <w:rFonts w:ascii="Times New Roman" w:hAnsi="Times New Roman"/>
          <w:sz w:val="28"/>
          <w:szCs w:val="28"/>
        </w:rPr>
        <w:t xml:space="preserve"> в 2012 году до 15</w:t>
      </w:r>
      <w:r w:rsidRPr="00796457">
        <w:rPr>
          <w:rFonts w:ascii="Times New Roman" w:hAnsi="Times New Roman"/>
          <w:sz w:val="28"/>
          <w:szCs w:val="28"/>
        </w:rPr>
        <w:t xml:space="preserve"> человек в 201</w:t>
      </w:r>
      <w:r w:rsidR="006F4EF9">
        <w:rPr>
          <w:rFonts w:ascii="Times New Roman" w:hAnsi="Times New Roman"/>
          <w:sz w:val="28"/>
          <w:szCs w:val="28"/>
        </w:rPr>
        <w:t>8</w:t>
      </w:r>
      <w:r w:rsidRPr="00796457">
        <w:rPr>
          <w:rFonts w:ascii="Times New Roman" w:hAnsi="Times New Roman"/>
          <w:sz w:val="28"/>
          <w:szCs w:val="28"/>
        </w:rPr>
        <w:t xml:space="preserve"> году. </w:t>
      </w:r>
      <w:r w:rsidR="00371395" w:rsidRPr="00796457">
        <w:rPr>
          <w:rFonts w:ascii="Times New Roman" w:hAnsi="Times New Roman"/>
          <w:sz w:val="28"/>
          <w:szCs w:val="28"/>
        </w:rPr>
        <w:t xml:space="preserve"> </w:t>
      </w:r>
    </w:p>
    <w:p w:rsidR="00845647" w:rsidRPr="00796457" w:rsidRDefault="00BC356E" w:rsidP="008456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845647" w:rsidRPr="00796457">
        <w:rPr>
          <w:rFonts w:ascii="Times New Roman" w:hAnsi="Times New Roman"/>
          <w:sz w:val="28"/>
          <w:szCs w:val="28"/>
        </w:rPr>
        <w:t xml:space="preserve">Объем средств резервного  фонда рассчитан в размере </w:t>
      </w:r>
      <w:r w:rsidR="00845647">
        <w:rPr>
          <w:rFonts w:ascii="Times New Roman" w:hAnsi="Times New Roman"/>
          <w:sz w:val="28"/>
          <w:szCs w:val="28"/>
        </w:rPr>
        <w:t>1,27</w:t>
      </w:r>
      <w:r w:rsidR="00845647" w:rsidRPr="00796457">
        <w:rPr>
          <w:rFonts w:ascii="Times New Roman" w:hAnsi="Times New Roman"/>
          <w:sz w:val="28"/>
          <w:szCs w:val="28"/>
        </w:rPr>
        <w:t>% от общего объема расходов бюджета поселения и не превышает 3%, установленного статьей 81 Бюджетного кодекса РФ.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 планируется финансирование подпрограммных мероприятий за счет средств бюджета поселения в сумме  1</w:t>
      </w:r>
      <w:r w:rsidR="006F4EF9">
        <w:rPr>
          <w:rFonts w:ascii="Times New Roman" w:hAnsi="Times New Roman"/>
          <w:sz w:val="28"/>
          <w:szCs w:val="28"/>
        </w:rPr>
        <w:t>56</w:t>
      </w:r>
      <w:r w:rsidRPr="00796457">
        <w:rPr>
          <w:rFonts w:ascii="Times New Roman" w:hAnsi="Times New Roman"/>
          <w:sz w:val="28"/>
          <w:szCs w:val="28"/>
        </w:rPr>
        <w:t> 000,00 руб., в том числе:</w:t>
      </w:r>
    </w:p>
    <w:p w:rsidR="00360209" w:rsidRPr="00796457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- 2014 год </w:t>
      </w:r>
      <w:r w:rsidR="006F4EF9">
        <w:rPr>
          <w:rFonts w:ascii="Times New Roman" w:hAnsi="Times New Roman"/>
          <w:sz w:val="28"/>
          <w:szCs w:val="28"/>
        </w:rPr>
        <w:t xml:space="preserve">в </w:t>
      </w:r>
      <w:r w:rsidRPr="00796457">
        <w:rPr>
          <w:rFonts w:ascii="Times New Roman" w:hAnsi="Times New Roman"/>
          <w:sz w:val="28"/>
          <w:szCs w:val="28"/>
        </w:rPr>
        <w:t xml:space="preserve">сумме </w:t>
      </w:r>
      <w:r w:rsidR="006F4EF9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>0 000,00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- 2015 год </w:t>
      </w:r>
      <w:r w:rsidR="006F4EF9">
        <w:rPr>
          <w:rFonts w:ascii="Times New Roman" w:hAnsi="Times New Roman"/>
          <w:sz w:val="28"/>
          <w:szCs w:val="28"/>
        </w:rPr>
        <w:t xml:space="preserve">в </w:t>
      </w:r>
      <w:r w:rsidRPr="00796457">
        <w:rPr>
          <w:rFonts w:ascii="Times New Roman" w:hAnsi="Times New Roman"/>
          <w:sz w:val="28"/>
          <w:szCs w:val="28"/>
        </w:rPr>
        <w:t xml:space="preserve">сумме </w:t>
      </w:r>
      <w:r w:rsidR="006F4EF9">
        <w:rPr>
          <w:rFonts w:ascii="Times New Roman" w:hAnsi="Times New Roman"/>
          <w:sz w:val="28"/>
          <w:szCs w:val="28"/>
        </w:rPr>
        <w:t>1</w:t>
      </w:r>
      <w:r w:rsidRPr="00796457">
        <w:rPr>
          <w:rFonts w:ascii="Times New Roman" w:hAnsi="Times New Roman"/>
          <w:sz w:val="28"/>
          <w:szCs w:val="28"/>
        </w:rPr>
        <w:t>0</w:t>
      </w:r>
      <w:r w:rsidR="006F4EF9">
        <w:rPr>
          <w:rFonts w:ascii="Times New Roman" w:hAnsi="Times New Roman"/>
          <w:sz w:val="28"/>
          <w:szCs w:val="28"/>
        </w:rPr>
        <w:t>6</w:t>
      </w:r>
      <w:r w:rsidRPr="00796457">
        <w:rPr>
          <w:rFonts w:ascii="Times New Roman" w:hAnsi="Times New Roman"/>
          <w:sz w:val="28"/>
          <w:szCs w:val="28"/>
        </w:rPr>
        <w:t> 000,00 руб.;</w:t>
      </w:r>
    </w:p>
    <w:p w:rsidR="00360209" w:rsidRPr="00796457" w:rsidRDefault="00360209" w:rsidP="0036020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</w:t>
      </w:r>
      <w:r w:rsidR="006F4EF9">
        <w:rPr>
          <w:rFonts w:ascii="Times New Roman" w:hAnsi="Times New Roman"/>
          <w:sz w:val="28"/>
          <w:szCs w:val="28"/>
        </w:rPr>
        <w:t xml:space="preserve">в </w:t>
      </w:r>
      <w:r w:rsidRPr="00796457">
        <w:rPr>
          <w:rFonts w:ascii="Times New Roman" w:hAnsi="Times New Roman"/>
          <w:sz w:val="28"/>
          <w:szCs w:val="28"/>
        </w:rPr>
        <w:t>сумме 0,00 руб.;</w:t>
      </w:r>
    </w:p>
    <w:p w:rsidR="00360209" w:rsidRDefault="0036020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</w:t>
      </w:r>
      <w:r w:rsidR="006F4EF9">
        <w:rPr>
          <w:rFonts w:ascii="Times New Roman" w:hAnsi="Times New Roman"/>
          <w:sz w:val="28"/>
          <w:szCs w:val="28"/>
        </w:rPr>
        <w:t xml:space="preserve">в </w:t>
      </w:r>
      <w:r w:rsidRPr="00796457">
        <w:rPr>
          <w:rFonts w:ascii="Times New Roman" w:hAnsi="Times New Roman"/>
          <w:sz w:val="28"/>
          <w:szCs w:val="28"/>
        </w:rPr>
        <w:t>сумме 0,00 руб.</w:t>
      </w:r>
      <w:r w:rsidR="006F4EF9">
        <w:rPr>
          <w:rFonts w:ascii="Times New Roman" w:hAnsi="Times New Roman"/>
          <w:sz w:val="28"/>
          <w:szCs w:val="28"/>
        </w:rPr>
        <w:t>;</w:t>
      </w:r>
    </w:p>
    <w:p w:rsidR="006F4EF9" w:rsidRPr="00796457" w:rsidRDefault="006F4EF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- 2018 год в сумме 0,00 руб.</w:t>
      </w:r>
    </w:p>
    <w:p w:rsidR="00825542" w:rsidRPr="00796457" w:rsidRDefault="00825542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Целью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является </w:t>
      </w:r>
      <w:r w:rsidR="005D1685" w:rsidRPr="00796457">
        <w:rPr>
          <w:rFonts w:ascii="Times New Roman" w:hAnsi="Times New Roman"/>
          <w:sz w:val="28"/>
          <w:szCs w:val="28"/>
        </w:rPr>
        <w:t xml:space="preserve">   </w:t>
      </w: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00CB4" w:rsidRPr="00796457" w:rsidRDefault="0082554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Задачей является обеспечение эффективного предупреждения и ликвидации чрезвычайных ситуаций природного и техногенного характера, а также участие в ликвидации </w:t>
      </w:r>
      <w:r w:rsidR="00CA78BF" w:rsidRPr="00796457">
        <w:rPr>
          <w:rFonts w:ascii="Times New Roman" w:hAnsi="Times New Roman"/>
          <w:sz w:val="28"/>
          <w:szCs w:val="28"/>
        </w:rPr>
        <w:t xml:space="preserve"> последствий  террористических акций и военных действий.</w:t>
      </w:r>
    </w:p>
    <w:p w:rsidR="00CA78BF" w:rsidRPr="00796457" w:rsidRDefault="00CA78BF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Подпрограмма 1 «Предупреждение, спасение, помощь»</w:t>
      </w:r>
      <w:r w:rsidRPr="00796457">
        <w:rPr>
          <w:rFonts w:ascii="Times New Roman" w:hAnsi="Times New Roman"/>
          <w:sz w:val="28"/>
          <w:szCs w:val="28"/>
        </w:rPr>
        <w:t xml:space="preserve">  направлена на решение вопросов отвечающих за организацию и ведение гражданской обороны, защиту населения,  территорий, объектов экономики и социальной сферы от чрезвычайных ситуаций природного и техногенного характера.</w:t>
      </w:r>
    </w:p>
    <w:p w:rsidR="00CA78BF" w:rsidRPr="00796457" w:rsidRDefault="00CA78BF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реализацию </w:t>
      </w: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2 «Обеспечение пожарной безопасности населенных пунктов»</w:t>
      </w:r>
      <w:r w:rsidRPr="00845647">
        <w:rPr>
          <w:rFonts w:ascii="Times New Roman" w:hAnsi="Times New Roman"/>
          <w:i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планируется финансирование подпрограммных мероприятий за счет бюджета поселений в сумме </w:t>
      </w:r>
      <w:r w:rsidR="00845647">
        <w:rPr>
          <w:rFonts w:ascii="Times New Roman" w:hAnsi="Times New Roman"/>
          <w:sz w:val="28"/>
          <w:szCs w:val="28"/>
        </w:rPr>
        <w:t>3 000</w:t>
      </w:r>
      <w:r w:rsidRPr="00796457">
        <w:rPr>
          <w:rFonts w:ascii="Times New Roman" w:hAnsi="Times New Roman"/>
          <w:sz w:val="28"/>
          <w:szCs w:val="28"/>
        </w:rPr>
        <w:t>,00 руб., в том числе: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- 2014 год в сумме 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- 2015 год в сумме 0,00 руб.;</w:t>
      </w: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- 2016 год в сумме </w:t>
      </w:r>
      <w:r w:rsidR="00845647">
        <w:rPr>
          <w:rFonts w:ascii="Times New Roman" w:hAnsi="Times New Roman"/>
          <w:sz w:val="28"/>
          <w:szCs w:val="28"/>
        </w:rPr>
        <w:t>1 000</w:t>
      </w:r>
      <w:r w:rsidRPr="00796457">
        <w:rPr>
          <w:rFonts w:ascii="Times New Roman" w:hAnsi="Times New Roman"/>
          <w:sz w:val="28"/>
          <w:szCs w:val="28"/>
        </w:rPr>
        <w:t>,00 руб.;</w:t>
      </w:r>
    </w:p>
    <w:p w:rsidR="00360209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- 2017 год в сумме </w:t>
      </w:r>
      <w:r w:rsidR="00845647">
        <w:rPr>
          <w:rFonts w:ascii="Times New Roman" w:hAnsi="Times New Roman"/>
          <w:sz w:val="28"/>
          <w:szCs w:val="28"/>
        </w:rPr>
        <w:t xml:space="preserve">1 </w:t>
      </w:r>
      <w:r w:rsidRPr="00796457">
        <w:rPr>
          <w:rFonts w:ascii="Times New Roman" w:hAnsi="Times New Roman"/>
          <w:sz w:val="28"/>
          <w:szCs w:val="28"/>
        </w:rPr>
        <w:t>000,00 руб.</w:t>
      </w:r>
      <w:r w:rsidR="00845647">
        <w:rPr>
          <w:rFonts w:ascii="Times New Roman" w:hAnsi="Times New Roman"/>
          <w:sz w:val="28"/>
          <w:szCs w:val="28"/>
        </w:rPr>
        <w:t>;</w:t>
      </w:r>
    </w:p>
    <w:p w:rsidR="00845647" w:rsidRDefault="00845647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- 2018 год в сумме 1 000,00 руб.</w:t>
      </w:r>
    </w:p>
    <w:p w:rsidR="00845647" w:rsidRPr="00796457" w:rsidRDefault="00845647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0209" w:rsidRPr="00796457" w:rsidRDefault="00360209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Объем средств, необходимых на реализацию подпрограммы, определен на основании произведенных </w:t>
      </w:r>
      <w:proofErr w:type="spellStart"/>
      <w:proofErr w:type="gramStart"/>
      <w:r w:rsidRPr="00796457">
        <w:rPr>
          <w:rFonts w:ascii="Times New Roman" w:hAnsi="Times New Roman"/>
          <w:sz w:val="28"/>
          <w:szCs w:val="28"/>
        </w:rPr>
        <w:t>сметно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финансовых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расчетов. 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Подпрограмма 2 «Обеспечение пожарной безопасности населенных пунктов» на территории </w:t>
      </w:r>
      <w:r w:rsidR="00845647">
        <w:rPr>
          <w:rFonts w:ascii="Times New Roman" w:hAnsi="Times New Roman"/>
          <w:sz w:val="28"/>
          <w:szCs w:val="28"/>
        </w:rPr>
        <w:t>Ивановского</w:t>
      </w:r>
      <w:r w:rsidRPr="00796457">
        <w:rPr>
          <w:rFonts w:ascii="Times New Roman" w:hAnsi="Times New Roman"/>
          <w:sz w:val="28"/>
          <w:szCs w:val="28"/>
        </w:rPr>
        <w:t xml:space="preserve"> сельсовета определяет </w:t>
      </w:r>
      <w:proofErr w:type="gramStart"/>
      <w:r w:rsidRPr="00796457">
        <w:rPr>
          <w:rFonts w:ascii="Times New Roman" w:hAnsi="Times New Roman"/>
          <w:sz w:val="28"/>
          <w:szCs w:val="28"/>
        </w:rPr>
        <w:t>направление</w:t>
      </w:r>
      <w:proofErr w:type="gramEnd"/>
      <w:r w:rsidRPr="00796457">
        <w:rPr>
          <w:rFonts w:ascii="Times New Roman" w:hAnsi="Times New Roman"/>
          <w:sz w:val="28"/>
          <w:szCs w:val="28"/>
        </w:rPr>
        <w:t xml:space="preserve"> и механизмы реализации полномочий по обеспечению первичных мер пожарной безопасности на территории поселения, усиление противопожарной зашиты населения и материальных ценностей.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Основное количество пожаров происходит в жилом секторе. Главной причиной пожаров является неосторожное, небрежное обращение с огнем. В случае возникновения лесных пожаров вблизи населенных пунктов не исключена вероятность перехода </w:t>
      </w:r>
      <w:r w:rsidR="00350E1F">
        <w:rPr>
          <w:rFonts w:ascii="Times New Roman" w:hAnsi="Times New Roman"/>
          <w:sz w:val="28"/>
          <w:szCs w:val="28"/>
        </w:rPr>
        <w:t>на</w:t>
      </w:r>
      <w:r w:rsidRPr="00796457">
        <w:rPr>
          <w:rFonts w:ascii="Times New Roman" w:hAnsi="Times New Roman"/>
          <w:sz w:val="28"/>
          <w:szCs w:val="28"/>
        </w:rPr>
        <w:t xml:space="preserve"> хозяйственные постройки.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Из общего количества пожаров основными причинами их возникновения стало:</w:t>
      </w:r>
    </w:p>
    <w:p w:rsidR="00FF0AFB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неосторожное обращение с огнем – 8 пожаров (</w:t>
      </w:r>
      <w:r w:rsidR="00845647">
        <w:rPr>
          <w:rFonts w:ascii="Times New Roman" w:hAnsi="Times New Roman"/>
          <w:sz w:val="28"/>
          <w:szCs w:val="28"/>
        </w:rPr>
        <w:t>47</w:t>
      </w:r>
      <w:r w:rsidRPr="00796457">
        <w:rPr>
          <w:rFonts w:ascii="Times New Roman" w:hAnsi="Times New Roman"/>
          <w:sz w:val="28"/>
          <w:szCs w:val="28"/>
        </w:rPr>
        <w:t>%);</w:t>
      </w:r>
    </w:p>
    <w:p w:rsidR="00845647" w:rsidRPr="00796457" w:rsidRDefault="00845647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короткое замыкание электропроводки с последующим горением 2 пожара (12%);</w:t>
      </w:r>
    </w:p>
    <w:p w:rsidR="00FF0AFB" w:rsidRPr="00796457" w:rsidRDefault="00FF0AFB" w:rsidP="00CA78B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- нарушение правил эксплуатации  </w:t>
      </w:r>
      <w:r w:rsidR="005F2343" w:rsidRPr="00796457">
        <w:rPr>
          <w:rFonts w:ascii="Times New Roman" w:hAnsi="Times New Roman"/>
          <w:sz w:val="28"/>
          <w:szCs w:val="28"/>
        </w:rPr>
        <w:t xml:space="preserve">печей и электрооборудования – </w:t>
      </w:r>
      <w:r w:rsidR="00845647">
        <w:rPr>
          <w:rFonts w:ascii="Times New Roman" w:hAnsi="Times New Roman"/>
          <w:sz w:val="28"/>
          <w:szCs w:val="28"/>
        </w:rPr>
        <w:t xml:space="preserve">7 </w:t>
      </w:r>
      <w:r w:rsidR="005F2343" w:rsidRPr="00796457">
        <w:rPr>
          <w:rFonts w:ascii="Times New Roman" w:hAnsi="Times New Roman"/>
          <w:sz w:val="28"/>
          <w:szCs w:val="28"/>
        </w:rPr>
        <w:t>пожар</w:t>
      </w:r>
      <w:r w:rsidR="00845647">
        <w:rPr>
          <w:rFonts w:ascii="Times New Roman" w:hAnsi="Times New Roman"/>
          <w:sz w:val="28"/>
          <w:szCs w:val="28"/>
        </w:rPr>
        <w:t>ов</w:t>
      </w:r>
      <w:r w:rsidR="005F2343" w:rsidRPr="00796457">
        <w:rPr>
          <w:rFonts w:ascii="Times New Roman" w:hAnsi="Times New Roman"/>
          <w:sz w:val="28"/>
          <w:szCs w:val="28"/>
        </w:rPr>
        <w:t xml:space="preserve"> (</w:t>
      </w:r>
      <w:r w:rsidR="00845647">
        <w:rPr>
          <w:rFonts w:ascii="Times New Roman" w:hAnsi="Times New Roman"/>
          <w:sz w:val="28"/>
          <w:szCs w:val="28"/>
        </w:rPr>
        <w:t>41</w:t>
      </w:r>
      <w:r w:rsidR="005F2343" w:rsidRPr="00796457">
        <w:rPr>
          <w:rFonts w:ascii="Times New Roman" w:hAnsi="Times New Roman"/>
          <w:sz w:val="28"/>
          <w:szCs w:val="28"/>
        </w:rPr>
        <w:t>%).</w:t>
      </w:r>
    </w:p>
    <w:p w:rsidR="00300CB4" w:rsidRPr="00796457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EA5E6A">
        <w:rPr>
          <w:rFonts w:ascii="Times New Roman" w:hAnsi="Times New Roman"/>
          <w:sz w:val="28"/>
          <w:szCs w:val="28"/>
        </w:rPr>
        <w:t>Ивановского</w:t>
      </w:r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EA5E6A">
        <w:rPr>
          <w:rFonts w:ascii="Times New Roman" w:hAnsi="Times New Roman"/>
          <w:sz w:val="28"/>
          <w:szCs w:val="28"/>
        </w:rPr>
        <w:t>Ивановского</w:t>
      </w:r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r w:rsidR="00EA5E6A">
        <w:rPr>
          <w:rFonts w:ascii="Times New Roman" w:hAnsi="Times New Roman"/>
          <w:sz w:val="28"/>
          <w:szCs w:val="28"/>
        </w:rPr>
        <w:t>Ивановского</w:t>
      </w:r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EA5E6A">
        <w:rPr>
          <w:rFonts w:ascii="Times New Roman" w:hAnsi="Times New Roman"/>
          <w:sz w:val="28"/>
          <w:szCs w:val="28"/>
        </w:rPr>
        <w:t>29</w:t>
      </w:r>
      <w:r w:rsidR="00FA21D9" w:rsidRPr="00796457">
        <w:rPr>
          <w:rFonts w:ascii="Times New Roman" w:hAnsi="Times New Roman"/>
          <w:sz w:val="28"/>
          <w:szCs w:val="28"/>
        </w:rPr>
        <w:t xml:space="preserve">.10.2013 № </w:t>
      </w:r>
      <w:r w:rsidR="00EA5E6A">
        <w:rPr>
          <w:rFonts w:ascii="Times New Roman" w:hAnsi="Times New Roman"/>
          <w:sz w:val="28"/>
          <w:szCs w:val="28"/>
        </w:rPr>
        <w:t>88</w:t>
      </w:r>
      <w:r w:rsidR="00BD2901" w:rsidRPr="00796457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EA5E6A">
        <w:rPr>
          <w:rFonts w:ascii="Times New Roman" w:hAnsi="Times New Roman"/>
          <w:sz w:val="28"/>
          <w:szCs w:val="28"/>
        </w:rPr>
        <w:t>Ивановского</w:t>
      </w:r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749" w:rsidRDefault="00412749" w:rsidP="00796457">
      <w:pPr>
        <w:spacing w:after="0" w:line="240" w:lineRule="auto"/>
      </w:pPr>
      <w:r>
        <w:separator/>
      </w:r>
    </w:p>
  </w:endnote>
  <w:endnote w:type="continuationSeparator" w:id="0">
    <w:p w:rsidR="00412749" w:rsidRDefault="00412749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2FE1">
          <w:rPr>
            <w:noProof/>
          </w:rPr>
          <w:t>1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749" w:rsidRDefault="00412749" w:rsidP="00796457">
      <w:pPr>
        <w:spacing w:after="0" w:line="240" w:lineRule="auto"/>
      </w:pPr>
      <w:r>
        <w:separator/>
      </w:r>
    </w:p>
  </w:footnote>
  <w:footnote w:type="continuationSeparator" w:id="0">
    <w:p w:rsidR="00412749" w:rsidRDefault="00412749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12749"/>
    <w:rsid w:val="00482FE1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1632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6F4EF9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42EDE"/>
    <w:rsid w:val="00845647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651A4"/>
    <w:rsid w:val="00E714A8"/>
    <w:rsid w:val="00EA5E6A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2DDE7-32C7-4EA3-829C-5C3F4350B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2014-10-29T02:50:00Z</cp:lastPrinted>
  <dcterms:created xsi:type="dcterms:W3CDTF">2014-06-19T09:05:00Z</dcterms:created>
  <dcterms:modified xsi:type="dcterms:W3CDTF">2015-12-21T08:44:00Z</dcterms:modified>
</cp:coreProperties>
</file>