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</w:t>
      </w:r>
      <w:r w:rsidR="00321B4A">
        <w:rPr>
          <w:rFonts w:ascii="Times New Roman" w:hAnsi="Times New Roman"/>
          <w:sz w:val="26"/>
          <w:szCs w:val="26"/>
        </w:rPr>
        <w:t>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</w:t>
      </w:r>
    </w:p>
    <w:p w:rsidR="005628EA" w:rsidRPr="00E05BEC" w:rsidRDefault="007E6290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07 декабря 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152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E6290" w:rsidRPr="007E6290" w:rsidRDefault="005628EA" w:rsidP="007E629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7E6290" w:rsidRPr="007E6290">
        <w:rPr>
          <w:rFonts w:ascii="Times New Roman" w:hAnsi="Times New Roman"/>
          <w:sz w:val="26"/>
          <w:szCs w:val="26"/>
        </w:rPr>
        <w:t xml:space="preserve">(в ред. от 20.03.2014 № 46/536р, от 25.09.2014 № 51/573р, от 26.02.2015 № 56/671р), пункта 1.2.3 Соглашения от 01.01.2015 «О передаче Контрольно-счетному органу </w:t>
      </w:r>
      <w:proofErr w:type="spellStart"/>
      <w:r w:rsidR="007E6290" w:rsidRPr="007E62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E6290" w:rsidRPr="007E6290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7E6290" w:rsidRPr="007E6290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7E6290" w:rsidRPr="007E6290">
        <w:rPr>
          <w:rFonts w:ascii="Times New Roman" w:hAnsi="Times New Roman"/>
          <w:sz w:val="26"/>
          <w:szCs w:val="26"/>
        </w:rPr>
        <w:t xml:space="preserve">  сельсовета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</w:t>
      </w:r>
      <w:r w:rsidR="005628EA" w:rsidRPr="00E05BEC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7E6290">
        <w:rPr>
          <w:rFonts w:ascii="Times New Roman" w:hAnsi="Times New Roman"/>
          <w:sz w:val="26"/>
          <w:szCs w:val="26"/>
        </w:rPr>
        <w:t>06 декабря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7E6290">
        <w:rPr>
          <w:rFonts w:ascii="Times New Roman" w:hAnsi="Times New Roman"/>
          <w:sz w:val="26"/>
          <w:szCs w:val="26"/>
        </w:rPr>
        <w:t>6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 xml:space="preserve"> от </w:t>
      </w:r>
      <w:r w:rsidR="0049204D" w:rsidRPr="00E05BEC">
        <w:rPr>
          <w:rFonts w:ascii="Times New Roman" w:hAnsi="Times New Roman"/>
          <w:sz w:val="26"/>
          <w:szCs w:val="26"/>
        </w:rPr>
        <w:t>2</w:t>
      </w:r>
      <w:r w:rsidR="004B67CB" w:rsidRPr="00E05BEC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>.07.2013</w:t>
      </w:r>
      <w:r w:rsidR="0049204D" w:rsidRPr="00E05BEC">
        <w:rPr>
          <w:rFonts w:ascii="Times New Roman" w:hAnsi="Times New Roman"/>
          <w:sz w:val="26"/>
          <w:szCs w:val="26"/>
        </w:rPr>
        <w:t xml:space="preserve"> года</w:t>
      </w:r>
      <w:r w:rsidRPr="00E05BEC">
        <w:rPr>
          <w:rFonts w:ascii="Times New Roman" w:hAnsi="Times New Roman"/>
          <w:sz w:val="26"/>
          <w:szCs w:val="26"/>
        </w:rPr>
        <w:t xml:space="preserve"> № </w:t>
      </w:r>
      <w:r w:rsidR="004B67CB" w:rsidRPr="00E05BEC">
        <w:rPr>
          <w:rFonts w:ascii="Times New Roman" w:hAnsi="Times New Roman"/>
          <w:sz w:val="26"/>
          <w:szCs w:val="26"/>
        </w:rPr>
        <w:t>53-п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от </w:t>
      </w:r>
      <w:r w:rsidR="004B67CB" w:rsidRPr="00E05BEC">
        <w:rPr>
          <w:rFonts w:ascii="Times New Roman" w:hAnsi="Times New Roman"/>
          <w:sz w:val="26"/>
          <w:szCs w:val="26"/>
        </w:rPr>
        <w:t>31</w:t>
      </w:r>
      <w:r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.2013  № </w:t>
      </w:r>
      <w:r w:rsidR="004B67CB" w:rsidRPr="00E05BEC">
        <w:rPr>
          <w:rFonts w:ascii="Times New Roman" w:hAnsi="Times New Roman"/>
          <w:sz w:val="26"/>
          <w:szCs w:val="26"/>
        </w:rPr>
        <w:t>33-р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».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49204D" w:rsidRPr="00E05BE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Целью </w:t>
      </w:r>
      <w:r w:rsidR="00AC0010">
        <w:rPr>
          <w:rFonts w:ascii="Times New Roman" w:hAnsi="Times New Roman"/>
          <w:sz w:val="26"/>
          <w:szCs w:val="26"/>
        </w:rPr>
        <w:t>муниципальной п</w:t>
      </w:r>
      <w:r w:rsidRPr="00E05BEC">
        <w:rPr>
          <w:rFonts w:ascii="Times New Roman" w:hAnsi="Times New Roman"/>
          <w:sz w:val="26"/>
          <w:szCs w:val="26"/>
        </w:rPr>
        <w:t>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AC0010" w:rsidRPr="00E05BEC" w:rsidRDefault="00AC0010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Задача муниципальной программы – сохранение и развитие народных художественных </w:t>
      </w:r>
      <w:proofErr w:type="gramStart"/>
      <w:r>
        <w:rPr>
          <w:rFonts w:ascii="Times New Roman" w:hAnsi="Times New Roman"/>
          <w:sz w:val="26"/>
          <w:szCs w:val="26"/>
        </w:rPr>
        <w:t>традиций</w:t>
      </w:r>
      <w:proofErr w:type="gramEnd"/>
      <w:r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7E6290">
        <w:rPr>
          <w:rFonts w:ascii="Times New Roman" w:hAnsi="Times New Roman"/>
          <w:sz w:val="26"/>
          <w:szCs w:val="26"/>
        </w:rPr>
        <w:t>07 декабря</w:t>
      </w:r>
      <w:r w:rsidRPr="00E05BEC">
        <w:rPr>
          <w:rFonts w:ascii="Times New Roman" w:hAnsi="Times New Roman"/>
          <w:sz w:val="26"/>
          <w:szCs w:val="26"/>
        </w:rPr>
        <w:t xml:space="preserve"> 201</w:t>
      </w:r>
      <w:r w:rsidR="007E6290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lastRenderedPageBreak/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60ED0" w:rsidRPr="00E05BEC" w:rsidRDefault="00060ED0" w:rsidP="00AC001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</w:t>
      </w:r>
      <w:r w:rsidR="00AC0010">
        <w:rPr>
          <w:rFonts w:ascii="Times New Roman" w:hAnsi="Times New Roman"/>
          <w:sz w:val="26"/>
          <w:szCs w:val="26"/>
        </w:rPr>
        <w:t>тие культуры»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05BEC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условиях перехода к инновационному типу развития эффективность и успешность экономики становится как никогда зависимой от уровня развития человеческого и особенно творческого капитала. Творческая деятельность как основа человеческого капитала является наиболее ценным из стратегических ресурсов, соответственно задача создания в поселении комфортной среды способной сохранять и развивать творческую атмосферу и предоставляющей человеку разнообразные возможности для творческой самореализации, становится приоритетной.</w:t>
      </w:r>
    </w:p>
    <w:p w:rsidR="00AC0010" w:rsidRDefault="00AC001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Доступность культурных благ для населения поселения обеспечивается сетью муниципальных учреждений культуры. В данную сеть входят: 6 филиалов сельских библиотек, МБУК «</w:t>
      </w:r>
      <w:proofErr w:type="spellStart"/>
      <w:r>
        <w:rPr>
          <w:rFonts w:ascii="Times New Roman" w:hAnsi="Times New Roman"/>
          <w:sz w:val="26"/>
          <w:szCs w:val="26"/>
        </w:rPr>
        <w:t>Новоалтатская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ЦКС», </w:t>
      </w:r>
      <w:r w:rsidR="00464485">
        <w:rPr>
          <w:rFonts w:ascii="Times New Roman" w:hAnsi="Times New Roman"/>
          <w:sz w:val="26"/>
          <w:szCs w:val="26"/>
        </w:rPr>
        <w:t>которая включает в себя 6 филиалов сельских клубов.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Приоритеты и цели социально – экономического развития в сфере культуры определены в соответствии со следующими стратегическими документами и нормативными правовыми актами Российской Федерации и Красноярского края: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Красноярского края от 28.06.2007 № 2-190 «О культуре».</w:t>
      </w:r>
    </w:p>
    <w:p w:rsidR="001E0F0F" w:rsidRDefault="001E0F0F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</w:t>
      </w:r>
      <w:r w:rsidR="001E0F0F">
        <w:rPr>
          <w:rFonts w:ascii="Times New Roman" w:hAnsi="Times New Roman"/>
          <w:sz w:val="26"/>
          <w:szCs w:val="26"/>
        </w:rPr>
        <w:t>муниципальной программы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 составит </w:t>
      </w:r>
      <w:r w:rsidRPr="00263047">
        <w:rPr>
          <w:rFonts w:ascii="Times New Roman" w:hAnsi="Times New Roman"/>
          <w:sz w:val="26"/>
          <w:szCs w:val="26"/>
        </w:rPr>
        <w:t xml:space="preserve">в сумме   </w:t>
      </w:r>
      <w:r w:rsidR="001E0F0F">
        <w:rPr>
          <w:rFonts w:ascii="Times New Roman" w:hAnsi="Times New Roman"/>
          <w:sz w:val="26"/>
          <w:szCs w:val="26"/>
        </w:rPr>
        <w:t>54 634 983,00</w:t>
      </w:r>
      <w:r w:rsidR="00263047" w:rsidRPr="00263047">
        <w:rPr>
          <w:rFonts w:ascii="Times New Roman" w:hAnsi="Times New Roman"/>
          <w:sz w:val="26"/>
          <w:szCs w:val="26"/>
        </w:rPr>
        <w:t xml:space="preserve"> </w:t>
      </w:r>
      <w:r w:rsidRPr="00263047">
        <w:rPr>
          <w:rFonts w:ascii="Times New Roman" w:hAnsi="Times New Roman"/>
          <w:sz w:val="26"/>
          <w:szCs w:val="26"/>
        </w:rPr>
        <w:t>руб.,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263047" w:rsidRDefault="00263047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1E0F0F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10023" w:type="dxa"/>
        <w:tblInd w:w="93" w:type="dxa"/>
        <w:tblLook w:val="04A0" w:firstRow="1" w:lastRow="0" w:firstColumn="1" w:lastColumn="0" w:noHBand="0" w:noVBand="1"/>
      </w:tblPr>
      <w:tblGrid>
        <w:gridCol w:w="1086"/>
        <w:gridCol w:w="1724"/>
        <w:gridCol w:w="1600"/>
        <w:gridCol w:w="1816"/>
        <w:gridCol w:w="2121"/>
        <w:gridCol w:w="1676"/>
      </w:tblGrid>
      <w:tr w:rsidR="005439D8" w:rsidRPr="00263047" w:rsidTr="005439D8">
        <w:trPr>
          <w:trHeight w:val="58"/>
        </w:trPr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Районный бюджет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бюджет поселений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5439D8" w:rsidRPr="00263047" w:rsidTr="005439D8">
        <w:trPr>
          <w:trHeight w:val="90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144 342,00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712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482,00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7E62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890 824,00</w:t>
            </w:r>
          </w:p>
        </w:tc>
      </w:tr>
      <w:tr w:rsidR="005439D8" w:rsidRPr="00263047" w:rsidTr="005439D8">
        <w:trPr>
          <w:trHeight w:val="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56 60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Pr="00263047" w:rsidRDefault="005439D8" w:rsidP="00543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543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152 682,00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7E62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244 282,00</w:t>
            </w:r>
          </w:p>
        </w:tc>
      </w:tr>
      <w:tr w:rsidR="005439D8" w:rsidRPr="00263047" w:rsidTr="005439D8">
        <w:trPr>
          <w:trHeight w:val="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774 877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Pr="00263047" w:rsidRDefault="005439D8" w:rsidP="00543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67 000,00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543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431 600,00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10 323 477,00</w:t>
            </w:r>
          </w:p>
        </w:tc>
      </w:tr>
      <w:tr w:rsidR="005439D8" w:rsidRPr="00263047" w:rsidTr="005439D8">
        <w:trPr>
          <w:trHeight w:val="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Pr="00263047" w:rsidRDefault="005439D8" w:rsidP="00543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543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008 800,00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0 </w:t>
            </w:r>
            <w:r w:rsidRPr="00263047">
              <w:rPr>
                <w:rFonts w:ascii="Times New Roman" w:hAnsi="Times New Roman"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8 058 800,00</w:t>
            </w:r>
          </w:p>
        </w:tc>
      </w:tr>
      <w:tr w:rsidR="005439D8" w:rsidRPr="00263047" w:rsidTr="005439D8">
        <w:trPr>
          <w:trHeight w:val="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8 008 800,00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8 058 800,00</w:t>
            </w:r>
          </w:p>
        </w:tc>
      </w:tr>
      <w:tr w:rsidR="005439D8" w:rsidRPr="00263047" w:rsidTr="005439D8">
        <w:trPr>
          <w:trHeight w:val="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8 008 800,00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50 000,00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8 058 800,00</w:t>
            </w:r>
          </w:p>
        </w:tc>
      </w:tr>
      <w:tr w:rsidR="005439D8" w:rsidRPr="00263047" w:rsidTr="005439D8">
        <w:trPr>
          <w:trHeight w:val="58"/>
        </w:trPr>
        <w:tc>
          <w:tcPr>
            <w:tcW w:w="1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975 819,00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39D8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67 000,00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53 323 164,00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26304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000,00</w:t>
            </w:r>
          </w:p>
        </w:tc>
        <w:tc>
          <w:tcPr>
            <w:tcW w:w="1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39D8" w:rsidRPr="00263047" w:rsidRDefault="005439D8" w:rsidP="0026304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54 634 983,00</w:t>
            </w:r>
          </w:p>
        </w:tc>
      </w:tr>
    </w:tbl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муниципальной программы позволит достичь к 201</w:t>
      </w:r>
      <w:r w:rsidR="008E059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 xml:space="preserve">  году следующих результатов:</w:t>
      </w:r>
    </w:p>
    <w:p w:rsidR="008E0592" w:rsidRDefault="008E05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сохранить удельный вес населения, участвующего в культурно – досуговых мероприятиях на уровне 8,6%;</w:t>
      </w:r>
    </w:p>
    <w:p w:rsidR="008E0592" w:rsidRDefault="008E05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сохранить число клубных формирований на 1 тыс. человек населения на уровне 17,1%;</w:t>
      </w:r>
    </w:p>
    <w:p w:rsidR="008E0592" w:rsidRDefault="008E05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поддержать творческие инициативы населения и организаций культуры;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увеличить количество организованных и проведенных культурно – досуговых </w:t>
      </w:r>
      <w:r w:rsidR="008E0592">
        <w:rPr>
          <w:rFonts w:ascii="Times New Roman" w:hAnsi="Times New Roman"/>
          <w:sz w:val="26"/>
          <w:szCs w:val="26"/>
        </w:rPr>
        <w:t>мероприятий до 1 137</w:t>
      </w:r>
      <w:r>
        <w:rPr>
          <w:rFonts w:ascii="Times New Roman" w:hAnsi="Times New Roman"/>
          <w:sz w:val="26"/>
          <w:szCs w:val="26"/>
        </w:rPr>
        <w:t xml:space="preserve"> единиц;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привлечь количество посетителей культурно – массовых мероприятий до 9 77</w:t>
      </w:r>
      <w:r w:rsidR="008E0592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844CD2">
        <w:rPr>
          <w:rFonts w:ascii="Times New Roman" w:hAnsi="Times New Roman"/>
          <w:sz w:val="26"/>
          <w:szCs w:val="26"/>
        </w:rPr>
        <w:t>сохранить</w:t>
      </w:r>
      <w:r>
        <w:rPr>
          <w:rFonts w:ascii="Times New Roman" w:hAnsi="Times New Roman"/>
          <w:sz w:val="26"/>
          <w:szCs w:val="26"/>
        </w:rPr>
        <w:t xml:space="preserve"> число участников клубных формирований </w:t>
      </w:r>
      <w:r w:rsidR="00844CD2">
        <w:rPr>
          <w:rFonts w:ascii="Times New Roman" w:hAnsi="Times New Roman"/>
          <w:sz w:val="26"/>
          <w:szCs w:val="26"/>
        </w:rPr>
        <w:t>на уровне 347</w:t>
      </w:r>
      <w:r>
        <w:rPr>
          <w:rFonts w:ascii="Times New Roman" w:hAnsi="Times New Roman"/>
          <w:sz w:val="26"/>
          <w:szCs w:val="26"/>
        </w:rPr>
        <w:t xml:space="preserve"> человек;</w:t>
      </w:r>
    </w:p>
    <w:p w:rsidR="00464485" w:rsidRDefault="00464485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муниципальных учреждений культурно – досугового типа, находящихся в удовлетворительном состоянии, в о</w:t>
      </w:r>
      <w:r w:rsidR="00D408ED">
        <w:rPr>
          <w:rFonts w:ascii="Times New Roman" w:hAnsi="Times New Roman"/>
          <w:sz w:val="26"/>
          <w:szCs w:val="26"/>
        </w:rPr>
        <w:t>бщем количестве муниципальных у</w:t>
      </w:r>
      <w:r>
        <w:rPr>
          <w:rFonts w:ascii="Times New Roman" w:hAnsi="Times New Roman"/>
          <w:sz w:val="26"/>
          <w:szCs w:val="26"/>
        </w:rPr>
        <w:t>чреждений культурно – досугового  типа до 7</w:t>
      </w:r>
      <w:r w:rsidR="00844CD2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%;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оснастить противопожарным оборудованием здания учреждений культурно – досугового типа;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оснастить учреждения культуры оборудованием, инвентарем, мебелью.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муниципальными учреждениями культуры муниципальных услуг (выполнение работ), утвержденных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Новоалтатского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 от 20.02.2011 № 1-1 «Об утверждении ведомственного перечня муниципальных услуг (работ), оказываемых (выполняемых) муниципальными учреждениями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Новоалтатский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сельсовет»: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развития местного традиционного народного художественного творчества;</w:t>
      </w:r>
    </w:p>
    <w:p w:rsidR="00D408ED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создание условий для обеспечения услугами по организации досуга и услугами организации культуры</w:t>
      </w:r>
    </w:p>
    <w:p w:rsidR="00464485" w:rsidRPr="00E05BEC" w:rsidRDefault="00D408ED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464485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3C58AA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культуры».</w:t>
      </w:r>
    </w:p>
    <w:p w:rsidR="00FA21D9" w:rsidRPr="00E05BEC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>
      <w:pPr>
        <w:rPr>
          <w:sz w:val="26"/>
          <w:szCs w:val="26"/>
          <w:highlight w:val="yellow"/>
        </w:rPr>
      </w:pP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="00D408ED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AC001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05BE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05BE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</w:r>
      <w:r w:rsidR="00AC001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AC0010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60ED0" w:rsidRPr="00E05BEC" w:rsidRDefault="00AC001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844CD2">
      <w:footerReference w:type="default" r:id="rId10"/>
      <w:pgSz w:w="11906" w:h="16838"/>
      <w:pgMar w:top="567" w:right="567" w:bottom="567" w:left="1304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0F4" w:rsidRDefault="00BA10F4" w:rsidP="00844CD2">
      <w:pPr>
        <w:spacing w:after="0" w:line="240" w:lineRule="auto"/>
      </w:pPr>
      <w:r>
        <w:separator/>
      </w:r>
    </w:p>
  </w:endnote>
  <w:endnote w:type="continuationSeparator" w:id="0">
    <w:p w:rsidR="00BA10F4" w:rsidRDefault="00BA10F4" w:rsidP="00844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2331768"/>
      <w:docPartObj>
        <w:docPartGallery w:val="Page Numbers (Bottom of Page)"/>
        <w:docPartUnique/>
      </w:docPartObj>
    </w:sdtPr>
    <w:sdtEndPr/>
    <w:sdtContent>
      <w:p w:rsidR="00844CD2" w:rsidRDefault="00844CD2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F0F">
          <w:rPr>
            <w:noProof/>
          </w:rPr>
          <w:t>3</w:t>
        </w:r>
        <w:r>
          <w:fldChar w:fldCharType="end"/>
        </w:r>
      </w:p>
    </w:sdtContent>
  </w:sdt>
  <w:p w:rsidR="00844CD2" w:rsidRDefault="00844C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0F4" w:rsidRDefault="00BA10F4" w:rsidP="00844CD2">
      <w:pPr>
        <w:spacing w:after="0" w:line="240" w:lineRule="auto"/>
      </w:pPr>
      <w:r>
        <w:separator/>
      </w:r>
    </w:p>
  </w:footnote>
  <w:footnote w:type="continuationSeparator" w:id="0">
    <w:p w:rsidR="00BA10F4" w:rsidRDefault="00BA10F4" w:rsidP="00844C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1E0F0F"/>
    <w:rsid w:val="00263047"/>
    <w:rsid w:val="002F3BB6"/>
    <w:rsid w:val="00321B4A"/>
    <w:rsid w:val="003C58AA"/>
    <w:rsid w:val="003D53CE"/>
    <w:rsid w:val="003E38DD"/>
    <w:rsid w:val="00464485"/>
    <w:rsid w:val="00484051"/>
    <w:rsid w:val="0049204D"/>
    <w:rsid w:val="004B67CB"/>
    <w:rsid w:val="004F5692"/>
    <w:rsid w:val="00536D13"/>
    <w:rsid w:val="005439D8"/>
    <w:rsid w:val="005628EA"/>
    <w:rsid w:val="00602E58"/>
    <w:rsid w:val="0063070B"/>
    <w:rsid w:val="006646FD"/>
    <w:rsid w:val="00692ADC"/>
    <w:rsid w:val="006B6F25"/>
    <w:rsid w:val="006F2525"/>
    <w:rsid w:val="00721E87"/>
    <w:rsid w:val="007455C3"/>
    <w:rsid w:val="007E6290"/>
    <w:rsid w:val="00801077"/>
    <w:rsid w:val="00815024"/>
    <w:rsid w:val="00844CD2"/>
    <w:rsid w:val="008C109A"/>
    <w:rsid w:val="008E0592"/>
    <w:rsid w:val="00916D75"/>
    <w:rsid w:val="00A05F4B"/>
    <w:rsid w:val="00AC0010"/>
    <w:rsid w:val="00B34E63"/>
    <w:rsid w:val="00B60A78"/>
    <w:rsid w:val="00BA10F4"/>
    <w:rsid w:val="00BC2A0D"/>
    <w:rsid w:val="00C657AA"/>
    <w:rsid w:val="00CB5AFC"/>
    <w:rsid w:val="00D408ED"/>
    <w:rsid w:val="00D80481"/>
    <w:rsid w:val="00D97443"/>
    <w:rsid w:val="00E05BEC"/>
    <w:rsid w:val="00E07D80"/>
    <w:rsid w:val="00E651A4"/>
    <w:rsid w:val="00E714A8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44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4CD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44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4C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844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44CD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844C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44CD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8180A-1EE1-467F-908B-AE7681B03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1042</Words>
  <Characters>5941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2014-02-19T07:49:00Z</cp:lastPrinted>
  <dcterms:created xsi:type="dcterms:W3CDTF">2014-02-18T07:49:00Z</dcterms:created>
  <dcterms:modified xsi:type="dcterms:W3CDTF">2016-12-09T04:30:00Z</dcterms:modified>
</cp:coreProperties>
</file>