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E466CE" w:rsidRDefault="005628EA" w:rsidP="005628EA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 w:rsidRPr="00E466CE">
        <w:rPr>
          <w:rFonts w:ascii="Times New Roman" w:hAnsi="Times New Roman"/>
          <w:b/>
          <w:sz w:val="27"/>
          <w:szCs w:val="27"/>
        </w:rPr>
        <w:t>Заключение</w:t>
      </w:r>
    </w:p>
    <w:p w:rsidR="00E714A8" w:rsidRPr="00E466CE" w:rsidRDefault="005628EA" w:rsidP="005628EA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E466CE">
        <w:rPr>
          <w:rFonts w:ascii="Times New Roman" w:hAnsi="Times New Roman"/>
          <w:sz w:val="27"/>
          <w:szCs w:val="27"/>
        </w:rPr>
        <w:t xml:space="preserve">на проект </w:t>
      </w:r>
      <w:r w:rsidR="00226B4C" w:rsidRPr="00E466CE">
        <w:rPr>
          <w:rFonts w:ascii="Times New Roman" w:hAnsi="Times New Roman"/>
          <w:sz w:val="27"/>
          <w:szCs w:val="27"/>
        </w:rPr>
        <w:t xml:space="preserve">Решения </w:t>
      </w:r>
      <w:proofErr w:type="spellStart"/>
      <w:r w:rsidR="008A054F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="008A054F" w:rsidRPr="00E466CE">
        <w:rPr>
          <w:rFonts w:ascii="Times New Roman" w:hAnsi="Times New Roman"/>
          <w:sz w:val="27"/>
          <w:szCs w:val="27"/>
        </w:rPr>
        <w:t xml:space="preserve"> </w:t>
      </w:r>
      <w:r w:rsidR="00226B4C" w:rsidRPr="00E466CE">
        <w:rPr>
          <w:rFonts w:ascii="Times New Roman" w:hAnsi="Times New Roman"/>
          <w:sz w:val="27"/>
          <w:szCs w:val="27"/>
        </w:rPr>
        <w:t xml:space="preserve">сельского Совета депутатов «О внесении изменений и дополнений в Решение </w:t>
      </w:r>
      <w:proofErr w:type="spellStart"/>
      <w:r w:rsidR="008A054F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="00226B4C" w:rsidRPr="00E466CE">
        <w:rPr>
          <w:rFonts w:ascii="Times New Roman" w:hAnsi="Times New Roman"/>
          <w:sz w:val="27"/>
          <w:szCs w:val="27"/>
        </w:rPr>
        <w:t xml:space="preserve"> сельского Совета депутатов от </w:t>
      </w:r>
      <w:r w:rsidR="008A054F" w:rsidRPr="00E466CE">
        <w:rPr>
          <w:rFonts w:ascii="Times New Roman" w:hAnsi="Times New Roman"/>
          <w:sz w:val="27"/>
          <w:szCs w:val="27"/>
        </w:rPr>
        <w:t>17</w:t>
      </w:r>
      <w:r w:rsidR="00226B4C" w:rsidRPr="00E466CE">
        <w:rPr>
          <w:rFonts w:ascii="Times New Roman" w:hAnsi="Times New Roman"/>
          <w:sz w:val="27"/>
          <w:szCs w:val="27"/>
        </w:rPr>
        <w:t xml:space="preserve">.12.2013 № </w:t>
      </w:r>
      <w:r w:rsidR="008A054F" w:rsidRPr="00E466CE">
        <w:rPr>
          <w:rFonts w:ascii="Times New Roman" w:hAnsi="Times New Roman"/>
          <w:sz w:val="27"/>
          <w:szCs w:val="27"/>
        </w:rPr>
        <w:t>45-152</w:t>
      </w:r>
      <w:r w:rsidR="00226B4C" w:rsidRPr="00E466CE">
        <w:rPr>
          <w:rFonts w:ascii="Times New Roman" w:hAnsi="Times New Roman"/>
          <w:sz w:val="27"/>
          <w:szCs w:val="27"/>
        </w:rPr>
        <w:t xml:space="preserve"> «О бюджете поселения на 2014 год и плановый период 2015-2016 годов»</w:t>
      </w:r>
      <w:r w:rsidR="000F5D28" w:rsidRPr="00E466CE">
        <w:rPr>
          <w:rFonts w:ascii="Times New Roman" w:hAnsi="Times New Roman"/>
          <w:sz w:val="27"/>
          <w:szCs w:val="27"/>
        </w:rPr>
        <w:t xml:space="preserve"> (в ред. от 17.02.2014 № 46-155, от 23.06.2014 № 49-166, </w:t>
      </w:r>
      <w:proofErr w:type="gramStart"/>
      <w:r w:rsidR="000F5D28" w:rsidRPr="00E466CE">
        <w:rPr>
          <w:rFonts w:ascii="Times New Roman" w:hAnsi="Times New Roman"/>
          <w:sz w:val="27"/>
          <w:szCs w:val="27"/>
        </w:rPr>
        <w:t>от</w:t>
      </w:r>
      <w:proofErr w:type="gramEnd"/>
      <w:r w:rsidR="000F5D28" w:rsidRPr="00E466CE">
        <w:rPr>
          <w:rFonts w:ascii="Times New Roman" w:hAnsi="Times New Roman"/>
          <w:sz w:val="27"/>
          <w:szCs w:val="27"/>
        </w:rPr>
        <w:t xml:space="preserve"> 19.08.2014 № 51-169</w:t>
      </w:r>
      <w:r w:rsidR="00A248BB" w:rsidRPr="00E466CE">
        <w:rPr>
          <w:rFonts w:ascii="Times New Roman" w:hAnsi="Times New Roman"/>
          <w:sz w:val="27"/>
          <w:szCs w:val="27"/>
        </w:rPr>
        <w:t>, от 30.09.2014 № 52-170</w:t>
      </w:r>
      <w:r w:rsidR="000F5D28" w:rsidRPr="00E466CE">
        <w:rPr>
          <w:rFonts w:ascii="Times New Roman" w:hAnsi="Times New Roman"/>
          <w:sz w:val="27"/>
          <w:szCs w:val="27"/>
        </w:rPr>
        <w:t>)</w:t>
      </w:r>
    </w:p>
    <w:p w:rsidR="005628EA" w:rsidRPr="00E466CE" w:rsidRDefault="00060ED0" w:rsidP="005628EA">
      <w:pPr>
        <w:pStyle w:val="a3"/>
        <w:jc w:val="center"/>
        <w:rPr>
          <w:rFonts w:ascii="Times New Roman" w:hAnsi="Times New Roman"/>
          <w:sz w:val="27"/>
          <w:szCs w:val="27"/>
        </w:rPr>
      </w:pPr>
      <w:r w:rsidRPr="00E466CE">
        <w:rPr>
          <w:rFonts w:ascii="Times New Roman" w:hAnsi="Times New Roman"/>
          <w:sz w:val="27"/>
          <w:szCs w:val="27"/>
        </w:rPr>
        <w:t xml:space="preserve"> </w:t>
      </w:r>
    </w:p>
    <w:p w:rsidR="005628EA" w:rsidRPr="00E466CE" w:rsidRDefault="00A248BB" w:rsidP="005628E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E466CE">
        <w:rPr>
          <w:rFonts w:ascii="Times New Roman" w:hAnsi="Times New Roman"/>
          <w:sz w:val="27"/>
          <w:szCs w:val="27"/>
        </w:rPr>
        <w:t xml:space="preserve">22 октября </w:t>
      </w:r>
      <w:r w:rsidR="005628EA" w:rsidRPr="00E466CE">
        <w:rPr>
          <w:rFonts w:ascii="Times New Roman" w:hAnsi="Times New Roman"/>
          <w:sz w:val="27"/>
          <w:szCs w:val="27"/>
        </w:rPr>
        <w:t xml:space="preserve"> 201</w:t>
      </w:r>
      <w:r w:rsidR="00060ED0" w:rsidRPr="00E466CE">
        <w:rPr>
          <w:rFonts w:ascii="Times New Roman" w:hAnsi="Times New Roman"/>
          <w:sz w:val="27"/>
          <w:szCs w:val="27"/>
        </w:rPr>
        <w:t>4</w:t>
      </w:r>
      <w:r w:rsidR="005628EA" w:rsidRPr="00E466CE">
        <w:rPr>
          <w:rFonts w:ascii="Times New Roman" w:hAnsi="Times New Roman"/>
          <w:sz w:val="27"/>
          <w:szCs w:val="27"/>
        </w:rPr>
        <w:t xml:space="preserve"> год </w:t>
      </w:r>
      <w:r w:rsidR="005628EA" w:rsidRPr="00E466CE">
        <w:rPr>
          <w:rFonts w:ascii="Times New Roman" w:hAnsi="Times New Roman"/>
          <w:sz w:val="27"/>
          <w:szCs w:val="27"/>
        </w:rPr>
        <w:tab/>
      </w:r>
      <w:r w:rsidR="005628EA" w:rsidRPr="00E466CE">
        <w:rPr>
          <w:rFonts w:ascii="Times New Roman" w:hAnsi="Times New Roman"/>
          <w:sz w:val="27"/>
          <w:szCs w:val="27"/>
        </w:rPr>
        <w:tab/>
      </w:r>
      <w:r w:rsidR="005628EA" w:rsidRPr="00E466CE">
        <w:rPr>
          <w:rFonts w:ascii="Times New Roman" w:hAnsi="Times New Roman"/>
          <w:sz w:val="27"/>
          <w:szCs w:val="27"/>
        </w:rPr>
        <w:tab/>
      </w:r>
      <w:r w:rsidR="005628EA" w:rsidRPr="00E466CE">
        <w:rPr>
          <w:rFonts w:ascii="Times New Roman" w:hAnsi="Times New Roman"/>
          <w:sz w:val="27"/>
          <w:szCs w:val="27"/>
        </w:rPr>
        <w:tab/>
      </w:r>
      <w:r w:rsidR="005628EA" w:rsidRPr="00E466CE">
        <w:rPr>
          <w:rFonts w:ascii="Times New Roman" w:hAnsi="Times New Roman"/>
          <w:sz w:val="27"/>
          <w:szCs w:val="27"/>
        </w:rPr>
        <w:tab/>
      </w:r>
      <w:r w:rsidR="005628EA" w:rsidRPr="00E466CE">
        <w:rPr>
          <w:rFonts w:ascii="Times New Roman" w:hAnsi="Times New Roman"/>
          <w:sz w:val="27"/>
          <w:szCs w:val="27"/>
        </w:rPr>
        <w:tab/>
      </w:r>
      <w:r w:rsidR="005628EA" w:rsidRPr="00E466CE">
        <w:rPr>
          <w:rFonts w:ascii="Times New Roman" w:hAnsi="Times New Roman"/>
          <w:sz w:val="27"/>
          <w:szCs w:val="27"/>
        </w:rPr>
        <w:tab/>
      </w:r>
      <w:r w:rsidR="005628EA" w:rsidRPr="00E466CE">
        <w:rPr>
          <w:rFonts w:ascii="Times New Roman" w:hAnsi="Times New Roman"/>
          <w:sz w:val="27"/>
          <w:szCs w:val="27"/>
        </w:rPr>
        <w:tab/>
        <w:t xml:space="preserve">№ </w:t>
      </w:r>
      <w:r w:rsidRPr="00E466CE">
        <w:rPr>
          <w:rFonts w:ascii="Times New Roman" w:hAnsi="Times New Roman"/>
          <w:sz w:val="27"/>
          <w:szCs w:val="27"/>
        </w:rPr>
        <w:t>9</w:t>
      </w:r>
      <w:r w:rsidR="000F5D28" w:rsidRPr="00E466CE">
        <w:rPr>
          <w:rFonts w:ascii="Times New Roman" w:hAnsi="Times New Roman"/>
          <w:sz w:val="27"/>
          <w:szCs w:val="27"/>
        </w:rPr>
        <w:t>1</w:t>
      </w:r>
    </w:p>
    <w:p w:rsidR="005628EA" w:rsidRPr="00E466CE" w:rsidRDefault="005628EA" w:rsidP="005628E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5628EA" w:rsidRPr="00E466CE" w:rsidRDefault="005628EA" w:rsidP="005628E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E466CE">
        <w:rPr>
          <w:rFonts w:ascii="Times New Roman" w:hAnsi="Times New Roman"/>
          <w:sz w:val="27"/>
          <w:szCs w:val="27"/>
        </w:rPr>
        <w:t>Настоящее экспертное заключение подготовлено</w:t>
      </w:r>
      <w:proofErr w:type="gramStart"/>
      <w:r w:rsidRPr="00E466C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466CE">
        <w:rPr>
          <w:rFonts w:ascii="Times New Roman" w:hAnsi="Times New Roman"/>
          <w:sz w:val="27"/>
          <w:szCs w:val="27"/>
        </w:rPr>
        <w:t>К</w:t>
      </w:r>
      <w:proofErr w:type="gramEnd"/>
      <w:r w:rsidRPr="00E466CE">
        <w:rPr>
          <w:rFonts w:ascii="Times New Roman" w:hAnsi="Times New Roman"/>
          <w:sz w:val="27"/>
          <w:szCs w:val="27"/>
        </w:rPr>
        <w:t>онтрольно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– счетным органом </w:t>
      </w:r>
      <w:proofErr w:type="spellStart"/>
      <w:r w:rsidRPr="00E466CE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E466CE">
        <w:rPr>
          <w:rFonts w:ascii="Times New Roman" w:hAnsi="Times New Roman"/>
          <w:sz w:val="27"/>
          <w:szCs w:val="27"/>
        </w:rPr>
        <w:t>контрольно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– счетных органов субъектов Российской Федерации и муниципальных образований», </w:t>
      </w:r>
      <w:r w:rsidR="00226B4C" w:rsidRPr="00E466CE">
        <w:rPr>
          <w:rFonts w:ascii="Times New Roman" w:hAnsi="Times New Roman"/>
          <w:sz w:val="27"/>
          <w:szCs w:val="27"/>
        </w:rPr>
        <w:t xml:space="preserve">ст. 5 Решения </w:t>
      </w:r>
      <w:proofErr w:type="spellStart"/>
      <w:r w:rsidR="00226B4C" w:rsidRPr="00E466CE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226B4C" w:rsidRPr="00E466CE">
        <w:rPr>
          <w:rFonts w:ascii="Times New Roman" w:hAnsi="Times New Roman"/>
          <w:sz w:val="27"/>
          <w:szCs w:val="27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E466CE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226B4C" w:rsidRPr="00E466CE">
        <w:rPr>
          <w:rFonts w:ascii="Times New Roman" w:hAnsi="Times New Roman"/>
          <w:sz w:val="27"/>
          <w:szCs w:val="27"/>
        </w:rPr>
        <w:t xml:space="preserve"> районного Совета депутатов от 21.06.2012 № 28/272р «О создании</w:t>
      </w:r>
      <w:proofErr w:type="gramStart"/>
      <w:r w:rsidR="00226B4C" w:rsidRPr="00E466C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26B4C" w:rsidRPr="00E466CE">
        <w:rPr>
          <w:rFonts w:ascii="Times New Roman" w:hAnsi="Times New Roman"/>
          <w:sz w:val="27"/>
          <w:szCs w:val="27"/>
        </w:rPr>
        <w:t>К</w:t>
      </w:r>
      <w:proofErr w:type="gramEnd"/>
      <w:r w:rsidR="00226B4C" w:rsidRPr="00E466CE">
        <w:rPr>
          <w:rFonts w:ascii="Times New Roman" w:hAnsi="Times New Roman"/>
          <w:sz w:val="27"/>
          <w:szCs w:val="27"/>
        </w:rPr>
        <w:t>онтрольно</w:t>
      </w:r>
      <w:proofErr w:type="spellEnd"/>
      <w:r w:rsidR="00226B4C" w:rsidRPr="00E466CE">
        <w:rPr>
          <w:rFonts w:ascii="Times New Roman" w:hAnsi="Times New Roman"/>
          <w:sz w:val="27"/>
          <w:szCs w:val="27"/>
        </w:rPr>
        <w:t xml:space="preserve"> – счетного органа </w:t>
      </w:r>
      <w:proofErr w:type="spellStart"/>
      <w:r w:rsidR="00226B4C" w:rsidRPr="00E466CE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226B4C" w:rsidRPr="00E466CE">
        <w:rPr>
          <w:rFonts w:ascii="Times New Roman" w:hAnsi="Times New Roman"/>
          <w:sz w:val="27"/>
          <w:szCs w:val="27"/>
        </w:rPr>
        <w:t xml:space="preserve"> района» (в ред. от 20.03.2014 № 46/536р) и в соответствии со стандартом организации деятельности </w:t>
      </w:r>
      <w:proofErr w:type="spellStart"/>
      <w:r w:rsidR="00226B4C" w:rsidRPr="00E466CE">
        <w:rPr>
          <w:rFonts w:ascii="Times New Roman" w:hAnsi="Times New Roman"/>
          <w:sz w:val="27"/>
          <w:szCs w:val="27"/>
        </w:rPr>
        <w:t>Контрольно</w:t>
      </w:r>
      <w:proofErr w:type="spellEnd"/>
      <w:r w:rsidR="00226B4C" w:rsidRPr="00E466CE">
        <w:rPr>
          <w:rFonts w:ascii="Times New Roman" w:hAnsi="Times New Roman"/>
          <w:sz w:val="27"/>
          <w:szCs w:val="27"/>
        </w:rPr>
        <w:t xml:space="preserve"> – счетного органа </w:t>
      </w:r>
      <w:proofErr w:type="spellStart"/>
      <w:r w:rsidR="00226B4C" w:rsidRPr="00E466CE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226B4C" w:rsidRPr="00E466CE">
        <w:rPr>
          <w:rFonts w:ascii="Times New Roman" w:hAnsi="Times New Roman"/>
          <w:sz w:val="27"/>
          <w:szCs w:val="27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E466CE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226B4C" w:rsidRPr="00E466CE">
        <w:rPr>
          <w:rFonts w:ascii="Times New Roman" w:hAnsi="Times New Roman"/>
          <w:sz w:val="27"/>
          <w:szCs w:val="27"/>
        </w:rPr>
        <w:t xml:space="preserve"> районного Совета депутатов и нормативно – правовых актов по </w:t>
      </w:r>
      <w:proofErr w:type="spellStart"/>
      <w:r w:rsidR="00226B4C" w:rsidRPr="00E466CE">
        <w:rPr>
          <w:rFonts w:ascii="Times New Roman" w:hAnsi="Times New Roman"/>
          <w:sz w:val="27"/>
          <w:szCs w:val="27"/>
        </w:rPr>
        <w:t>бюджетно</w:t>
      </w:r>
      <w:proofErr w:type="spellEnd"/>
      <w:r w:rsidR="00226B4C" w:rsidRPr="00E466CE">
        <w:rPr>
          <w:rFonts w:ascii="Times New Roman" w:hAnsi="Times New Roman"/>
          <w:sz w:val="27"/>
          <w:szCs w:val="27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E466C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226B4C" w:rsidRPr="00E466CE">
        <w:rPr>
          <w:rFonts w:ascii="Times New Roman" w:hAnsi="Times New Roman"/>
          <w:sz w:val="27"/>
          <w:szCs w:val="27"/>
        </w:rPr>
        <w:t>К</w:t>
      </w:r>
      <w:proofErr w:type="gramEnd"/>
      <w:r w:rsidR="00226B4C" w:rsidRPr="00E466CE">
        <w:rPr>
          <w:rFonts w:ascii="Times New Roman" w:hAnsi="Times New Roman"/>
          <w:sz w:val="27"/>
          <w:szCs w:val="27"/>
        </w:rPr>
        <w:t>онтрольно</w:t>
      </w:r>
      <w:proofErr w:type="spellEnd"/>
      <w:r w:rsidR="00226B4C" w:rsidRPr="00E466CE">
        <w:rPr>
          <w:rFonts w:ascii="Times New Roman" w:hAnsi="Times New Roman"/>
          <w:sz w:val="27"/>
          <w:szCs w:val="27"/>
        </w:rPr>
        <w:t xml:space="preserve"> – счетного органа </w:t>
      </w:r>
      <w:proofErr w:type="spellStart"/>
      <w:r w:rsidR="00226B4C" w:rsidRPr="00E466CE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226B4C" w:rsidRPr="00E466CE">
        <w:rPr>
          <w:rFonts w:ascii="Times New Roman" w:hAnsi="Times New Roman"/>
          <w:sz w:val="27"/>
          <w:szCs w:val="27"/>
        </w:rPr>
        <w:t xml:space="preserve"> района от 16.12.2013 № 29, </w:t>
      </w:r>
      <w:r w:rsidR="00801077" w:rsidRPr="00E466CE">
        <w:rPr>
          <w:rFonts w:ascii="Times New Roman" w:hAnsi="Times New Roman"/>
          <w:sz w:val="27"/>
          <w:szCs w:val="27"/>
        </w:rPr>
        <w:t>Соглашения от 2</w:t>
      </w:r>
      <w:r w:rsidR="008A054F" w:rsidRPr="00E466CE">
        <w:rPr>
          <w:rFonts w:ascii="Times New Roman" w:hAnsi="Times New Roman"/>
          <w:sz w:val="27"/>
          <w:szCs w:val="27"/>
        </w:rPr>
        <w:t>9</w:t>
      </w:r>
      <w:r w:rsidR="00801077" w:rsidRPr="00E466CE">
        <w:rPr>
          <w:rFonts w:ascii="Times New Roman" w:hAnsi="Times New Roman"/>
          <w:sz w:val="27"/>
          <w:szCs w:val="27"/>
        </w:rPr>
        <w:t>.0</w:t>
      </w:r>
      <w:r w:rsidR="008A054F" w:rsidRPr="00E466CE">
        <w:rPr>
          <w:rFonts w:ascii="Times New Roman" w:hAnsi="Times New Roman"/>
          <w:sz w:val="27"/>
          <w:szCs w:val="27"/>
        </w:rPr>
        <w:t>1</w:t>
      </w:r>
      <w:r w:rsidR="00801077" w:rsidRPr="00E466CE">
        <w:rPr>
          <w:rFonts w:ascii="Times New Roman" w:hAnsi="Times New Roman"/>
          <w:sz w:val="27"/>
          <w:szCs w:val="27"/>
        </w:rPr>
        <w:t>.2014 «О передаче Контрольно-счетному ор</w:t>
      </w:r>
      <w:r w:rsidR="00013FC9" w:rsidRPr="00E466CE">
        <w:rPr>
          <w:rFonts w:ascii="Times New Roman" w:hAnsi="Times New Roman"/>
          <w:sz w:val="27"/>
          <w:szCs w:val="27"/>
        </w:rPr>
        <w:t>ган</w:t>
      </w:r>
      <w:r w:rsidR="00801077" w:rsidRPr="00E466CE">
        <w:rPr>
          <w:rFonts w:ascii="Times New Roman" w:hAnsi="Times New Roman"/>
          <w:sz w:val="27"/>
          <w:szCs w:val="27"/>
        </w:rPr>
        <w:t xml:space="preserve">у </w:t>
      </w:r>
      <w:proofErr w:type="spellStart"/>
      <w:r w:rsidR="00801077" w:rsidRPr="00E466CE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801077" w:rsidRPr="00E466CE">
        <w:rPr>
          <w:rFonts w:ascii="Times New Roman" w:hAnsi="Times New Roman"/>
          <w:sz w:val="27"/>
          <w:szCs w:val="27"/>
        </w:rPr>
        <w:t xml:space="preserve"> района полномочий Контрольно-счетного органа </w:t>
      </w:r>
      <w:proofErr w:type="spellStart"/>
      <w:r w:rsidR="008A054F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="00197575" w:rsidRPr="00E466CE">
        <w:rPr>
          <w:rFonts w:ascii="Times New Roman" w:hAnsi="Times New Roman"/>
          <w:sz w:val="27"/>
          <w:szCs w:val="27"/>
        </w:rPr>
        <w:t xml:space="preserve"> </w:t>
      </w:r>
      <w:r w:rsidR="00801077" w:rsidRPr="00E466CE">
        <w:rPr>
          <w:rFonts w:ascii="Times New Roman" w:hAnsi="Times New Roman"/>
          <w:sz w:val="27"/>
          <w:szCs w:val="27"/>
        </w:rPr>
        <w:t xml:space="preserve"> сельс</w:t>
      </w:r>
      <w:r w:rsidR="00013FC9" w:rsidRPr="00E466CE">
        <w:rPr>
          <w:rFonts w:ascii="Times New Roman" w:hAnsi="Times New Roman"/>
          <w:sz w:val="27"/>
          <w:szCs w:val="27"/>
        </w:rPr>
        <w:t>о</w:t>
      </w:r>
      <w:r w:rsidR="00801077" w:rsidRPr="00E466CE">
        <w:rPr>
          <w:rFonts w:ascii="Times New Roman" w:hAnsi="Times New Roman"/>
          <w:sz w:val="27"/>
          <w:szCs w:val="27"/>
        </w:rPr>
        <w:t>вета по осуществлению внешнего муниципального финансового контроля».</w:t>
      </w:r>
    </w:p>
    <w:p w:rsidR="005628EA" w:rsidRPr="00E466CE" w:rsidRDefault="005628EA" w:rsidP="005628EA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26B4C" w:rsidRPr="00E466CE" w:rsidRDefault="00226B4C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E466CE">
        <w:rPr>
          <w:rFonts w:ascii="Times New Roman" w:hAnsi="Times New Roman"/>
          <w:sz w:val="27"/>
          <w:szCs w:val="27"/>
        </w:rPr>
        <w:t xml:space="preserve">Представленный на экспертизу проект Решения </w:t>
      </w:r>
      <w:proofErr w:type="spellStart"/>
      <w:r w:rsidR="008A054F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сельского Совета депутатов «О внесении изменений и дополнений в Решение </w:t>
      </w:r>
      <w:proofErr w:type="spellStart"/>
      <w:r w:rsidR="008A054F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="008A054F" w:rsidRPr="00E466CE">
        <w:rPr>
          <w:rFonts w:ascii="Times New Roman" w:hAnsi="Times New Roman"/>
          <w:sz w:val="27"/>
          <w:szCs w:val="27"/>
        </w:rPr>
        <w:t xml:space="preserve"> </w:t>
      </w:r>
      <w:r w:rsidRPr="00E466CE">
        <w:rPr>
          <w:rFonts w:ascii="Times New Roman" w:hAnsi="Times New Roman"/>
          <w:sz w:val="27"/>
          <w:szCs w:val="27"/>
        </w:rPr>
        <w:t>сельского Совета депутатов от 1</w:t>
      </w:r>
      <w:r w:rsidR="008A054F" w:rsidRPr="00E466CE">
        <w:rPr>
          <w:rFonts w:ascii="Times New Roman" w:hAnsi="Times New Roman"/>
          <w:sz w:val="27"/>
          <w:szCs w:val="27"/>
        </w:rPr>
        <w:t>7</w:t>
      </w:r>
      <w:r w:rsidRPr="00E466CE">
        <w:rPr>
          <w:rFonts w:ascii="Times New Roman" w:hAnsi="Times New Roman"/>
          <w:sz w:val="27"/>
          <w:szCs w:val="27"/>
        </w:rPr>
        <w:t xml:space="preserve">.12.2013 № </w:t>
      </w:r>
      <w:r w:rsidR="008A054F" w:rsidRPr="00E466CE">
        <w:rPr>
          <w:rFonts w:ascii="Times New Roman" w:hAnsi="Times New Roman"/>
          <w:sz w:val="27"/>
          <w:szCs w:val="27"/>
        </w:rPr>
        <w:t>45-152</w:t>
      </w:r>
      <w:r w:rsidRPr="00E466CE">
        <w:rPr>
          <w:rFonts w:ascii="Times New Roman" w:hAnsi="Times New Roman"/>
          <w:sz w:val="27"/>
          <w:szCs w:val="27"/>
        </w:rPr>
        <w:t xml:space="preserve"> «О бюджете поселения на 2014 год и плановый период 2015-2016 годов» </w:t>
      </w:r>
      <w:r w:rsidR="008A054F" w:rsidRPr="00E466CE">
        <w:rPr>
          <w:rFonts w:ascii="Times New Roman" w:hAnsi="Times New Roman"/>
          <w:sz w:val="27"/>
          <w:szCs w:val="27"/>
        </w:rPr>
        <w:t xml:space="preserve">(в ред. от </w:t>
      </w:r>
      <w:r w:rsidR="000E242E" w:rsidRPr="00E466CE">
        <w:rPr>
          <w:rFonts w:ascii="Times New Roman" w:hAnsi="Times New Roman"/>
          <w:sz w:val="27"/>
          <w:szCs w:val="27"/>
        </w:rPr>
        <w:t>17.02.2014 № 46-155, от 23.06.2014 № 49-166</w:t>
      </w:r>
      <w:r w:rsidR="000F5D28" w:rsidRPr="00E466CE">
        <w:rPr>
          <w:rFonts w:ascii="Times New Roman" w:hAnsi="Times New Roman"/>
          <w:sz w:val="27"/>
          <w:szCs w:val="27"/>
        </w:rPr>
        <w:t>, от 19.08.2014 № 51-169</w:t>
      </w:r>
      <w:r w:rsidR="00A248BB" w:rsidRPr="00E466CE">
        <w:rPr>
          <w:rFonts w:ascii="Times New Roman" w:hAnsi="Times New Roman"/>
          <w:sz w:val="27"/>
          <w:szCs w:val="27"/>
        </w:rPr>
        <w:t>, от 30.09.2014 № 52-170</w:t>
      </w:r>
      <w:r w:rsidR="000E242E" w:rsidRPr="00E466CE">
        <w:rPr>
          <w:rFonts w:ascii="Times New Roman" w:hAnsi="Times New Roman"/>
          <w:sz w:val="27"/>
          <w:szCs w:val="27"/>
        </w:rPr>
        <w:t xml:space="preserve">) </w:t>
      </w:r>
      <w:r w:rsidRPr="00E466CE">
        <w:rPr>
          <w:rFonts w:ascii="Times New Roman" w:hAnsi="Times New Roman"/>
          <w:sz w:val="27"/>
          <w:szCs w:val="27"/>
        </w:rPr>
        <w:t>направлен в</w:t>
      </w:r>
      <w:proofErr w:type="gramStart"/>
      <w:r w:rsidRPr="00E466C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466CE">
        <w:rPr>
          <w:rFonts w:ascii="Times New Roman" w:hAnsi="Times New Roman"/>
          <w:sz w:val="27"/>
          <w:szCs w:val="27"/>
        </w:rPr>
        <w:t>К</w:t>
      </w:r>
      <w:proofErr w:type="gramEnd"/>
      <w:r w:rsidRPr="00E466CE">
        <w:rPr>
          <w:rFonts w:ascii="Times New Roman" w:hAnsi="Times New Roman"/>
          <w:sz w:val="27"/>
          <w:szCs w:val="27"/>
        </w:rPr>
        <w:t>онтрольно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– счетный орган </w:t>
      </w:r>
      <w:proofErr w:type="spellStart"/>
      <w:r w:rsidRPr="00E466CE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района </w:t>
      </w:r>
      <w:r w:rsidR="00A248BB" w:rsidRPr="00E466CE">
        <w:rPr>
          <w:rFonts w:ascii="Times New Roman" w:hAnsi="Times New Roman"/>
          <w:sz w:val="27"/>
          <w:szCs w:val="27"/>
        </w:rPr>
        <w:t>16 октября</w:t>
      </w:r>
      <w:r w:rsidR="000E242E" w:rsidRPr="00E466CE">
        <w:rPr>
          <w:rFonts w:ascii="Times New Roman" w:hAnsi="Times New Roman"/>
          <w:sz w:val="27"/>
          <w:szCs w:val="27"/>
        </w:rPr>
        <w:t xml:space="preserve"> </w:t>
      </w:r>
      <w:r w:rsidRPr="00E466CE">
        <w:rPr>
          <w:rFonts w:ascii="Times New Roman" w:hAnsi="Times New Roman"/>
          <w:sz w:val="27"/>
          <w:szCs w:val="27"/>
        </w:rPr>
        <w:t xml:space="preserve">2014 года. Разработчиком данного проекта </w:t>
      </w:r>
      <w:r w:rsidR="000E242E" w:rsidRPr="00E466CE">
        <w:rPr>
          <w:rFonts w:ascii="Times New Roman" w:hAnsi="Times New Roman"/>
          <w:sz w:val="27"/>
          <w:szCs w:val="27"/>
        </w:rPr>
        <w:t>Решения</w:t>
      </w:r>
      <w:r w:rsidRPr="00E466CE">
        <w:rPr>
          <w:rFonts w:ascii="Times New Roman" w:hAnsi="Times New Roman"/>
          <w:sz w:val="27"/>
          <w:szCs w:val="27"/>
        </w:rPr>
        <w:t xml:space="preserve"> является администрация </w:t>
      </w:r>
      <w:proofErr w:type="spellStart"/>
      <w:r w:rsidR="000E242E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="000E242E" w:rsidRPr="00E466CE">
        <w:rPr>
          <w:rFonts w:ascii="Times New Roman" w:hAnsi="Times New Roman"/>
          <w:sz w:val="27"/>
          <w:szCs w:val="27"/>
        </w:rPr>
        <w:t xml:space="preserve"> </w:t>
      </w:r>
      <w:r w:rsidRPr="00E466CE">
        <w:rPr>
          <w:rFonts w:ascii="Times New Roman" w:hAnsi="Times New Roman"/>
          <w:sz w:val="27"/>
          <w:szCs w:val="27"/>
        </w:rPr>
        <w:t>сельсовета.</w:t>
      </w:r>
    </w:p>
    <w:p w:rsidR="00226B4C" w:rsidRPr="00E466CE" w:rsidRDefault="00226B4C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26B4C" w:rsidRPr="00E466CE" w:rsidRDefault="00226B4C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E466CE">
        <w:rPr>
          <w:rFonts w:ascii="Times New Roman" w:hAnsi="Times New Roman"/>
          <w:sz w:val="27"/>
          <w:szCs w:val="27"/>
        </w:rPr>
        <w:t xml:space="preserve">Мероприятие проведено </w:t>
      </w:r>
      <w:r w:rsidR="00A248BB" w:rsidRPr="00E466CE">
        <w:rPr>
          <w:rFonts w:ascii="Times New Roman" w:hAnsi="Times New Roman"/>
          <w:sz w:val="27"/>
          <w:szCs w:val="27"/>
        </w:rPr>
        <w:t>22 октября</w:t>
      </w:r>
      <w:r w:rsidRPr="00E466CE">
        <w:rPr>
          <w:rFonts w:ascii="Times New Roman" w:hAnsi="Times New Roman"/>
          <w:sz w:val="27"/>
          <w:szCs w:val="27"/>
        </w:rPr>
        <w:t xml:space="preserve">  2014 года.</w:t>
      </w:r>
    </w:p>
    <w:p w:rsidR="00226B4C" w:rsidRPr="00E466CE" w:rsidRDefault="00226B4C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E466CE">
        <w:rPr>
          <w:rFonts w:ascii="Times New Roman" w:hAnsi="Times New Roman"/>
          <w:sz w:val="27"/>
          <w:szCs w:val="27"/>
        </w:rPr>
        <w:t>В ходе подготовки заключения</w:t>
      </w:r>
      <w:proofErr w:type="gramStart"/>
      <w:r w:rsidRPr="00E466C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466CE">
        <w:rPr>
          <w:rFonts w:ascii="Times New Roman" w:hAnsi="Times New Roman"/>
          <w:sz w:val="27"/>
          <w:szCs w:val="27"/>
        </w:rPr>
        <w:t>К</w:t>
      </w:r>
      <w:proofErr w:type="gramEnd"/>
      <w:r w:rsidRPr="00E466CE">
        <w:rPr>
          <w:rFonts w:ascii="Times New Roman" w:hAnsi="Times New Roman"/>
          <w:sz w:val="27"/>
          <w:szCs w:val="27"/>
        </w:rPr>
        <w:t>онтрольно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– счетным органом </w:t>
      </w:r>
      <w:proofErr w:type="spellStart"/>
      <w:r w:rsidRPr="00E466CE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района были проанализированы следующие материалы:</w:t>
      </w:r>
    </w:p>
    <w:p w:rsidR="00226B4C" w:rsidRPr="00E466CE" w:rsidRDefault="00226B4C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E466CE">
        <w:rPr>
          <w:rFonts w:ascii="Times New Roman" w:hAnsi="Times New Roman"/>
          <w:sz w:val="27"/>
          <w:szCs w:val="27"/>
        </w:rPr>
        <w:lastRenderedPageBreak/>
        <w:t xml:space="preserve">- проект Решения </w:t>
      </w:r>
      <w:proofErr w:type="spellStart"/>
      <w:r w:rsidR="000E242E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="000E242E" w:rsidRPr="00E466CE">
        <w:rPr>
          <w:rFonts w:ascii="Times New Roman" w:hAnsi="Times New Roman"/>
          <w:sz w:val="27"/>
          <w:szCs w:val="27"/>
        </w:rPr>
        <w:t xml:space="preserve"> сельского Совета депутатов «О внесении изменений и дополнений в Решение </w:t>
      </w:r>
      <w:proofErr w:type="spellStart"/>
      <w:r w:rsidR="000E242E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="000E242E" w:rsidRPr="00E466CE">
        <w:rPr>
          <w:rFonts w:ascii="Times New Roman" w:hAnsi="Times New Roman"/>
          <w:sz w:val="27"/>
          <w:szCs w:val="27"/>
        </w:rPr>
        <w:t xml:space="preserve"> сельского Совета депутатов от 17.12.2013 № 45-152 «О бюджете поселения на 2014 год и плановый период 2015-2016 годов»</w:t>
      </w:r>
      <w:r w:rsidRPr="00E466CE">
        <w:rPr>
          <w:rFonts w:ascii="Times New Roman" w:hAnsi="Times New Roman"/>
          <w:sz w:val="27"/>
          <w:szCs w:val="27"/>
        </w:rPr>
        <w:t>;</w:t>
      </w:r>
    </w:p>
    <w:p w:rsidR="00226B4C" w:rsidRPr="00E466CE" w:rsidRDefault="00226B4C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E466CE">
        <w:rPr>
          <w:rFonts w:ascii="Times New Roman" w:hAnsi="Times New Roman"/>
          <w:sz w:val="27"/>
          <w:szCs w:val="27"/>
        </w:rPr>
        <w:t xml:space="preserve">-  решение </w:t>
      </w:r>
      <w:proofErr w:type="spellStart"/>
      <w:r w:rsidR="000E242E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сельского Совета депутатов от </w:t>
      </w:r>
      <w:bookmarkStart w:id="0" w:name="_GoBack"/>
      <w:bookmarkEnd w:id="0"/>
      <w:r w:rsidR="007C5BAA" w:rsidRPr="00E466CE">
        <w:rPr>
          <w:rFonts w:ascii="Times New Roman" w:hAnsi="Times New Roman"/>
          <w:sz w:val="27"/>
          <w:szCs w:val="27"/>
        </w:rPr>
        <w:t xml:space="preserve"> 17.12.2013 № 45-152 </w:t>
      </w:r>
      <w:r w:rsidRPr="00E466CE">
        <w:rPr>
          <w:rFonts w:ascii="Times New Roman" w:hAnsi="Times New Roman"/>
          <w:sz w:val="27"/>
          <w:szCs w:val="27"/>
        </w:rPr>
        <w:t>«О бюджете поселения на 2014 год и плановый период 2015-2016 годов».</w:t>
      </w:r>
    </w:p>
    <w:p w:rsidR="00192DD2" w:rsidRPr="00E466CE" w:rsidRDefault="00192DD2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E466CE">
        <w:rPr>
          <w:rFonts w:ascii="Times New Roman" w:hAnsi="Times New Roman"/>
          <w:sz w:val="27"/>
          <w:szCs w:val="27"/>
        </w:rPr>
        <w:t xml:space="preserve">Согласно статье 6 Решения </w:t>
      </w:r>
      <w:proofErr w:type="spellStart"/>
      <w:r w:rsidR="00AA7647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сельского Совета депутатов от </w:t>
      </w:r>
      <w:r w:rsidR="00AA7647" w:rsidRPr="00E466CE">
        <w:rPr>
          <w:rFonts w:ascii="Times New Roman" w:hAnsi="Times New Roman"/>
          <w:sz w:val="27"/>
          <w:szCs w:val="27"/>
        </w:rPr>
        <w:t>17</w:t>
      </w:r>
      <w:r w:rsidRPr="00E466CE">
        <w:rPr>
          <w:rFonts w:ascii="Times New Roman" w:hAnsi="Times New Roman"/>
          <w:sz w:val="27"/>
          <w:szCs w:val="27"/>
        </w:rPr>
        <w:t xml:space="preserve">.12.2013 № </w:t>
      </w:r>
      <w:r w:rsidR="00AA7647" w:rsidRPr="00E466CE">
        <w:rPr>
          <w:rFonts w:ascii="Times New Roman" w:hAnsi="Times New Roman"/>
          <w:sz w:val="27"/>
          <w:szCs w:val="27"/>
        </w:rPr>
        <w:t>45-152</w:t>
      </w:r>
      <w:r w:rsidRPr="00E466CE">
        <w:rPr>
          <w:rFonts w:ascii="Times New Roman" w:hAnsi="Times New Roman"/>
          <w:sz w:val="27"/>
          <w:szCs w:val="27"/>
        </w:rPr>
        <w:t xml:space="preserve"> «О бюджете поселения на 2014 год и плановый период 2015-2016 годов» администрация </w:t>
      </w:r>
      <w:proofErr w:type="spellStart"/>
      <w:r w:rsidR="00AA7647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сельс</w:t>
      </w:r>
      <w:r w:rsidR="00FF5CBA" w:rsidRPr="00E466CE">
        <w:rPr>
          <w:rFonts w:ascii="Times New Roman" w:hAnsi="Times New Roman"/>
          <w:sz w:val="27"/>
          <w:szCs w:val="27"/>
        </w:rPr>
        <w:t>овета вправе в ходе исполнения бюджета поселения вносить изменения в сводную бюджетную роспись бюджета поселения на 2014 год и плановый период 2015-2016 годов.</w:t>
      </w:r>
    </w:p>
    <w:p w:rsidR="00FF5CBA" w:rsidRPr="00E466CE" w:rsidRDefault="00FF5CBA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26B4C" w:rsidRPr="00E466CE" w:rsidRDefault="00226B4C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proofErr w:type="gramStart"/>
      <w:r w:rsidRPr="00E466CE">
        <w:rPr>
          <w:rFonts w:ascii="Times New Roman" w:hAnsi="Times New Roman"/>
          <w:sz w:val="27"/>
          <w:szCs w:val="27"/>
        </w:rPr>
        <w:t xml:space="preserve">В соответствии с проектом  </w:t>
      </w:r>
      <w:r w:rsidR="00192DD2" w:rsidRPr="00E466CE">
        <w:rPr>
          <w:rFonts w:ascii="Times New Roman" w:hAnsi="Times New Roman"/>
          <w:sz w:val="27"/>
          <w:szCs w:val="27"/>
        </w:rPr>
        <w:t xml:space="preserve">Решения </w:t>
      </w:r>
      <w:proofErr w:type="spellStart"/>
      <w:r w:rsidR="00AA7647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="00AA7647" w:rsidRPr="00E466CE">
        <w:rPr>
          <w:rFonts w:ascii="Times New Roman" w:hAnsi="Times New Roman"/>
          <w:sz w:val="27"/>
          <w:szCs w:val="27"/>
        </w:rPr>
        <w:t xml:space="preserve"> </w:t>
      </w:r>
      <w:r w:rsidRPr="00E466CE">
        <w:rPr>
          <w:rFonts w:ascii="Times New Roman" w:hAnsi="Times New Roman"/>
          <w:sz w:val="27"/>
          <w:szCs w:val="27"/>
        </w:rPr>
        <w:t xml:space="preserve"> сельского Совета депутатов «О внесении изменений и дополнений в Решение </w:t>
      </w:r>
      <w:proofErr w:type="spellStart"/>
      <w:r w:rsidR="00AA7647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сельского Совета депутатов от 1</w:t>
      </w:r>
      <w:r w:rsidR="00AA7647" w:rsidRPr="00E466CE">
        <w:rPr>
          <w:rFonts w:ascii="Times New Roman" w:hAnsi="Times New Roman"/>
          <w:sz w:val="27"/>
          <w:szCs w:val="27"/>
        </w:rPr>
        <w:t>7</w:t>
      </w:r>
      <w:r w:rsidRPr="00E466CE">
        <w:rPr>
          <w:rFonts w:ascii="Times New Roman" w:hAnsi="Times New Roman"/>
          <w:sz w:val="27"/>
          <w:szCs w:val="27"/>
        </w:rPr>
        <w:t xml:space="preserve">.12.2013 № </w:t>
      </w:r>
      <w:r w:rsidR="00AA7647" w:rsidRPr="00E466CE">
        <w:rPr>
          <w:rFonts w:ascii="Times New Roman" w:hAnsi="Times New Roman"/>
          <w:sz w:val="27"/>
          <w:szCs w:val="27"/>
        </w:rPr>
        <w:t>45-152</w:t>
      </w:r>
      <w:r w:rsidRPr="00E466CE">
        <w:rPr>
          <w:rFonts w:ascii="Times New Roman" w:hAnsi="Times New Roman"/>
          <w:sz w:val="27"/>
          <w:szCs w:val="27"/>
        </w:rPr>
        <w:t xml:space="preserve"> «О бюджете поселения на 2014 год и плановый период 2015-2016 годов» </w:t>
      </w:r>
      <w:r w:rsidR="00AA7647" w:rsidRPr="00E466CE">
        <w:rPr>
          <w:rFonts w:ascii="Times New Roman" w:hAnsi="Times New Roman"/>
          <w:sz w:val="27"/>
          <w:szCs w:val="27"/>
        </w:rPr>
        <w:t>(в ред. от 17.02.2014 № 46-155, от 23.06.2014 № 49-166</w:t>
      </w:r>
      <w:r w:rsidR="000F5D28" w:rsidRPr="00E466CE">
        <w:rPr>
          <w:rFonts w:ascii="Times New Roman" w:hAnsi="Times New Roman"/>
          <w:sz w:val="27"/>
          <w:szCs w:val="27"/>
        </w:rPr>
        <w:t>, от 19.08.2014 № 51-169</w:t>
      </w:r>
      <w:r w:rsidR="00A248BB" w:rsidRPr="00E466CE">
        <w:rPr>
          <w:rFonts w:ascii="Times New Roman" w:hAnsi="Times New Roman"/>
          <w:sz w:val="27"/>
          <w:szCs w:val="27"/>
        </w:rPr>
        <w:t>, от 30.09.2014 № 52-170</w:t>
      </w:r>
      <w:r w:rsidR="00AA7647" w:rsidRPr="00E466CE">
        <w:rPr>
          <w:rFonts w:ascii="Times New Roman" w:hAnsi="Times New Roman"/>
          <w:sz w:val="27"/>
          <w:szCs w:val="27"/>
        </w:rPr>
        <w:t xml:space="preserve">) </w:t>
      </w:r>
      <w:r w:rsidRPr="00E466CE">
        <w:rPr>
          <w:rFonts w:ascii="Times New Roman" w:hAnsi="Times New Roman"/>
          <w:sz w:val="27"/>
          <w:szCs w:val="27"/>
        </w:rPr>
        <w:t>предлагается внести изменения в следующие статьи:</w:t>
      </w:r>
      <w:proofErr w:type="gramEnd"/>
    </w:p>
    <w:p w:rsidR="00226B4C" w:rsidRPr="00E466CE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7"/>
          <w:szCs w:val="27"/>
        </w:rPr>
      </w:pPr>
      <w:proofErr w:type="gramStart"/>
      <w:r w:rsidRPr="00E466CE">
        <w:rPr>
          <w:rFonts w:ascii="Times New Roman" w:hAnsi="Times New Roman"/>
          <w:sz w:val="27"/>
          <w:szCs w:val="27"/>
        </w:rPr>
        <w:t>В статью 1 внести следующей изменения:</w:t>
      </w:r>
      <w:proofErr w:type="gramEnd"/>
    </w:p>
    <w:p w:rsidR="00226B4C" w:rsidRPr="00E466CE" w:rsidRDefault="00226B4C" w:rsidP="00226B4C">
      <w:pPr>
        <w:pStyle w:val="a3"/>
        <w:ind w:firstLine="567"/>
        <w:jc w:val="both"/>
        <w:rPr>
          <w:rFonts w:ascii="Times New Roman" w:hAnsi="Times New Roman"/>
          <w:sz w:val="27"/>
          <w:szCs w:val="27"/>
        </w:rPr>
      </w:pPr>
      <w:r w:rsidRPr="00E466CE">
        <w:rPr>
          <w:rFonts w:ascii="Times New Roman" w:hAnsi="Times New Roman"/>
          <w:sz w:val="27"/>
          <w:szCs w:val="27"/>
        </w:rPr>
        <w:t>«1. Утвердить основные характеристики  бюджета поселения  на 2014 год:</w:t>
      </w:r>
    </w:p>
    <w:p w:rsidR="00237D3D" w:rsidRPr="00237D3D" w:rsidRDefault="00237D3D" w:rsidP="00226B4C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26B4C" w:rsidRPr="00191F1F" w:rsidTr="009931C5">
        <w:tc>
          <w:tcPr>
            <w:tcW w:w="4219" w:type="dxa"/>
          </w:tcPr>
          <w:p w:rsidR="00226B4C" w:rsidRPr="00191F1F" w:rsidRDefault="00226B4C" w:rsidP="009931C5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226B4C" w:rsidRPr="00191F1F" w:rsidRDefault="00226B4C" w:rsidP="009931C5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2835" w:type="dxa"/>
          </w:tcPr>
          <w:p w:rsidR="00226B4C" w:rsidRPr="00191F1F" w:rsidRDefault="00226B4C" w:rsidP="009931C5">
            <w:pPr>
              <w:pStyle w:val="a3"/>
              <w:jc w:val="center"/>
              <w:rPr>
                <w:rFonts w:ascii="Times New Roman" w:hAnsi="Times New Roman"/>
              </w:rPr>
            </w:pPr>
            <w:r w:rsidRPr="00191F1F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873253" w:rsidRPr="00191F1F" w:rsidTr="009931C5">
        <w:tc>
          <w:tcPr>
            <w:tcW w:w="4219" w:type="dxa"/>
          </w:tcPr>
          <w:p w:rsidR="00873253" w:rsidRPr="00191F1F" w:rsidRDefault="00873253" w:rsidP="00226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873253" w:rsidRPr="00191F1F" w:rsidRDefault="00873253" w:rsidP="00925E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16 246 411,18 рублей</w:t>
            </w:r>
          </w:p>
        </w:tc>
        <w:tc>
          <w:tcPr>
            <w:tcW w:w="2835" w:type="dxa"/>
          </w:tcPr>
          <w:p w:rsidR="00873253" w:rsidRPr="00191F1F" w:rsidRDefault="00873253" w:rsidP="00873253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16 246 329,18 рублей</w:t>
            </w:r>
          </w:p>
        </w:tc>
      </w:tr>
      <w:tr w:rsidR="00873253" w:rsidRPr="00191F1F" w:rsidTr="009931C5">
        <w:tc>
          <w:tcPr>
            <w:tcW w:w="4219" w:type="dxa"/>
          </w:tcPr>
          <w:p w:rsidR="00873253" w:rsidRPr="00191F1F" w:rsidRDefault="00873253" w:rsidP="00226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873253" w:rsidRPr="00191F1F" w:rsidRDefault="00873253" w:rsidP="00925E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17 136 </w:t>
            </w:r>
            <w:r w:rsidR="00A248BB">
              <w:rPr>
                <w:rFonts w:ascii="Times New Roman" w:hAnsi="Times New Roman"/>
              </w:rPr>
              <w:t xml:space="preserve">560,74 </w:t>
            </w:r>
            <w:r>
              <w:rPr>
                <w:rFonts w:ascii="Times New Roman" w:hAnsi="Times New Roman"/>
              </w:rPr>
              <w:t>рубля</w:t>
            </w:r>
          </w:p>
        </w:tc>
        <w:tc>
          <w:tcPr>
            <w:tcW w:w="2835" w:type="dxa"/>
          </w:tcPr>
          <w:p w:rsidR="00873253" w:rsidRPr="00191F1F" w:rsidRDefault="00873253" w:rsidP="00A248B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A248BB">
              <w:rPr>
                <w:rFonts w:ascii="Times New Roman" w:hAnsi="Times New Roman"/>
              </w:rPr>
              <w:t> 115 535,74</w:t>
            </w:r>
            <w:r>
              <w:rPr>
                <w:rFonts w:ascii="Times New Roman" w:hAnsi="Times New Roman"/>
              </w:rPr>
              <w:t xml:space="preserve"> рубля</w:t>
            </w:r>
          </w:p>
        </w:tc>
      </w:tr>
      <w:tr w:rsidR="00873253" w:rsidRPr="00191F1F" w:rsidTr="009931C5">
        <w:tc>
          <w:tcPr>
            <w:tcW w:w="4219" w:type="dxa"/>
          </w:tcPr>
          <w:p w:rsidR="00873253" w:rsidRPr="00191F1F" w:rsidRDefault="00873253" w:rsidP="00226B4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873253" w:rsidRPr="00191F1F" w:rsidRDefault="00873253" w:rsidP="00925E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890 231,56 рублей</w:t>
            </w:r>
          </w:p>
        </w:tc>
        <w:tc>
          <w:tcPr>
            <w:tcW w:w="2835" w:type="dxa"/>
          </w:tcPr>
          <w:p w:rsidR="00873253" w:rsidRPr="00191F1F" w:rsidRDefault="00A248BB" w:rsidP="009931C5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869 206,56</w:t>
            </w:r>
            <w:r w:rsidR="00873253">
              <w:rPr>
                <w:rFonts w:ascii="Times New Roman" w:hAnsi="Times New Roman"/>
              </w:rPr>
              <w:t xml:space="preserve"> рублей</w:t>
            </w:r>
          </w:p>
        </w:tc>
      </w:tr>
      <w:tr w:rsidR="00873253" w:rsidRPr="00191F1F" w:rsidTr="009931C5">
        <w:tc>
          <w:tcPr>
            <w:tcW w:w="4219" w:type="dxa"/>
          </w:tcPr>
          <w:p w:rsidR="00873253" w:rsidRPr="00191F1F" w:rsidRDefault="00873253" w:rsidP="00192DD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825" w:type="dxa"/>
          </w:tcPr>
          <w:p w:rsidR="00873253" w:rsidRPr="00191F1F" w:rsidRDefault="00873253" w:rsidP="00925EC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890 231,56 рублей</w:t>
            </w:r>
          </w:p>
        </w:tc>
        <w:tc>
          <w:tcPr>
            <w:tcW w:w="2835" w:type="dxa"/>
          </w:tcPr>
          <w:p w:rsidR="00873253" w:rsidRPr="00191F1F" w:rsidRDefault="00A248BB" w:rsidP="00FF278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869 206,56</w:t>
            </w:r>
            <w:r w:rsidR="00873253">
              <w:rPr>
                <w:rFonts w:ascii="Times New Roman" w:hAnsi="Times New Roman"/>
              </w:rPr>
              <w:t xml:space="preserve"> рублей</w:t>
            </w:r>
          </w:p>
        </w:tc>
      </w:tr>
    </w:tbl>
    <w:p w:rsidR="00226B4C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35426" w:rsidRPr="00E466CE" w:rsidRDefault="00D35426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E466CE">
        <w:rPr>
          <w:rFonts w:ascii="Times New Roman" w:hAnsi="Times New Roman"/>
          <w:sz w:val="27"/>
          <w:szCs w:val="27"/>
        </w:rPr>
        <w:t>Общий объем доходов бюджета поселения остается без изменения.</w:t>
      </w:r>
    </w:p>
    <w:p w:rsidR="00A248BB" w:rsidRPr="00E466CE" w:rsidRDefault="00A248BB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E466CE">
        <w:rPr>
          <w:rFonts w:ascii="Times New Roman" w:hAnsi="Times New Roman"/>
          <w:sz w:val="27"/>
          <w:szCs w:val="27"/>
        </w:rPr>
        <w:t xml:space="preserve">Общий объем расходов бюджета поселения уменьшился </w:t>
      </w:r>
      <w:r w:rsidR="00D35426" w:rsidRPr="00E466CE">
        <w:rPr>
          <w:rFonts w:ascii="Times New Roman" w:hAnsi="Times New Roman"/>
          <w:sz w:val="27"/>
          <w:szCs w:val="27"/>
        </w:rPr>
        <w:t>на</w:t>
      </w:r>
      <w:r w:rsidRPr="00E466CE">
        <w:rPr>
          <w:rFonts w:ascii="Times New Roman" w:hAnsi="Times New Roman"/>
          <w:sz w:val="27"/>
          <w:szCs w:val="27"/>
        </w:rPr>
        <w:t xml:space="preserve"> сумм</w:t>
      </w:r>
      <w:r w:rsidR="00D35426" w:rsidRPr="00E466CE">
        <w:rPr>
          <w:rFonts w:ascii="Times New Roman" w:hAnsi="Times New Roman"/>
          <w:sz w:val="27"/>
          <w:szCs w:val="27"/>
        </w:rPr>
        <w:t>у</w:t>
      </w:r>
      <w:r w:rsidRPr="00E466CE">
        <w:rPr>
          <w:rFonts w:ascii="Times New Roman" w:hAnsi="Times New Roman"/>
          <w:sz w:val="27"/>
          <w:szCs w:val="27"/>
        </w:rPr>
        <w:t xml:space="preserve"> 21 025,00 рублей или на 0,12%.</w:t>
      </w:r>
      <w:r w:rsidR="00E466CE" w:rsidRPr="00E466CE">
        <w:rPr>
          <w:rFonts w:ascii="Times New Roman" w:hAnsi="Times New Roman"/>
          <w:sz w:val="27"/>
          <w:szCs w:val="27"/>
        </w:rPr>
        <w:t>, в том числе:</w:t>
      </w:r>
    </w:p>
    <w:p w:rsidR="00873253" w:rsidRPr="00E466CE" w:rsidRDefault="00E466CE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E466CE">
        <w:rPr>
          <w:rFonts w:ascii="Times New Roman" w:hAnsi="Times New Roman"/>
          <w:sz w:val="27"/>
          <w:szCs w:val="27"/>
        </w:rPr>
        <w:t>- н</w:t>
      </w:r>
      <w:r w:rsidR="008A3667" w:rsidRPr="00E466CE">
        <w:rPr>
          <w:rFonts w:ascii="Times New Roman" w:hAnsi="Times New Roman"/>
          <w:sz w:val="27"/>
          <w:szCs w:val="27"/>
        </w:rPr>
        <w:t>а основании</w:t>
      </w:r>
      <w:r w:rsidR="001710A6" w:rsidRPr="00E466CE">
        <w:rPr>
          <w:rFonts w:ascii="Times New Roman" w:hAnsi="Times New Roman"/>
          <w:sz w:val="27"/>
          <w:szCs w:val="27"/>
        </w:rPr>
        <w:t xml:space="preserve"> п.5 ст. 1 Закона Красноярского края от 10.06.2014 № 6-2423 «О внесении изменений в Закон края «О краевом бюджете на 2014 год и плановый период 2015-2016 годов» уменьшены бюджетные ассигнования с мероприятия 1.1. «Руководство и управление в сфере установленных  функций и полномочий органов местного самоуправления» (КБК 813 0104 0159197 120) подпрограммы «Обеспечение реализации муниципальной программы» муниципальной программы «Муниципальное управление» на 2014-2016 год</w:t>
      </w:r>
      <w:r w:rsidRPr="00E466CE">
        <w:rPr>
          <w:rFonts w:ascii="Times New Roman" w:hAnsi="Times New Roman"/>
          <w:sz w:val="27"/>
          <w:szCs w:val="27"/>
        </w:rPr>
        <w:t>ы в сумме 20 328,00 рублей;</w:t>
      </w:r>
      <w:r w:rsidR="001710A6" w:rsidRPr="00E466CE">
        <w:rPr>
          <w:rFonts w:ascii="Times New Roman" w:hAnsi="Times New Roman"/>
          <w:sz w:val="27"/>
          <w:szCs w:val="27"/>
        </w:rPr>
        <w:t xml:space="preserve"> </w:t>
      </w:r>
    </w:p>
    <w:p w:rsidR="00873253" w:rsidRPr="00E466CE" w:rsidRDefault="00E466CE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E466CE">
        <w:rPr>
          <w:rFonts w:ascii="Times New Roman" w:hAnsi="Times New Roman"/>
          <w:sz w:val="27"/>
          <w:szCs w:val="27"/>
        </w:rPr>
        <w:t>- н</w:t>
      </w:r>
      <w:r w:rsidR="008A3667" w:rsidRPr="00E466CE">
        <w:rPr>
          <w:rFonts w:ascii="Times New Roman" w:hAnsi="Times New Roman"/>
          <w:sz w:val="27"/>
          <w:szCs w:val="27"/>
        </w:rPr>
        <w:t xml:space="preserve">а основании письма Отдела земельных отношений, архитектуры, градостроительства и охраны окружающей среды администрации </w:t>
      </w:r>
      <w:proofErr w:type="spellStart"/>
      <w:r w:rsidR="008A3667" w:rsidRPr="00E466CE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="008A3667" w:rsidRPr="00E466CE">
        <w:rPr>
          <w:rFonts w:ascii="Times New Roman" w:hAnsi="Times New Roman"/>
          <w:sz w:val="27"/>
          <w:szCs w:val="27"/>
        </w:rPr>
        <w:t xml:space="preserve"> района от 07.10.2014 № 1173 по мероприятию 1.1. «Межбюджетные трансферты, передаваемые бюджету муниципального района из бюджета поселения на осуществление части полномочий в области градостроительной деятельности» (КБК 813 0104 013 91 44 540)  уменьшились бюджетные ассигнования за счет бюджета поселения в сумме 697,00 руб.</w:t>
      </w:r>
    </w:p>
    <w:p w:rsidR="00E466CE" w:rsidRPr="00E466CE" w:rsidRDefault="00E466CE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8A3667" w:rsidRPr="00E466CE" w:rsidRDefault="008A3667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E466CE">
        <w:rPr>
          <w:rFonts w:ascii="Times New Roman" w:hAnsi="Times New Roman"/>
          <w:sz w:val="27"/>
          <w:szCs w:val="27"/>
        </w:rPr>
        <w:t xml:space="preserve">На основании уведомления администрации </w:t>
      </w:r>
      <w:proofErr w:type="spellStart"/>
      <w:r w:rsidRPr="00E466CE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района от 12.09.2014 № 26 внутри муниципальной программы «Обеспечение транспортной </w:t>
      </w:r>
      <w:r w:rsidRPr="00E466CE">
        <w:rPr>
          <w:rFonts w:ascii="Times New Roman" w:hAnsi="Times New Roman"/>
          <w:sz w:val="27"/>
          <w:szCs w:val="27"/>
        </w:rPr>
        <w:lastRenderedPageBreak/>
        <w:t xml:space="preserve">доступности коммунальными услугами граждан» на 2014-2016 годы подпрограммы «Модернизация, реконструкция и капитальный ремонт объектов коммунальной инфраструктуры, жилья и благоустройства территории» </w:t>
      </w:r>
      <w:r w:rsidRPr="00E466CE">
        <w:rPr>
          <w:rFonts w:ascii="Times New Roman" w:hAnsi="Times New Roman"/>
          <w:i/>
          <w:sz w:val="27"/>
          <w:szCs w:val="27"/>
        </w:rPr>
        <w:t>перераспределены бюджетные ассигнования</w:t>
      </w:r>
      <w:r w:rsidRPr="00E466CE">
        <w:rPr>
          <w:rFonts w:ascii="Times New Roman" w:hAnsi="Times New Roman"/>
          <w:sz w:val="27"/>
          <w:szCs w:val="27"/>
        </w:rPr>
        <w:t xml:space="preserve"> бюджета поселения с мероприятия 1.7. «Капитальный ремонт наружных сетей водоснабжения ул. 40 лет Победы, </w:t>
      </w:r>
      <w:proofErr w:type="spellStart"/>
      <w:r w:rsidRPr="00E466CE">
        <w:rPr>
          <w:rFonts w:ascii="Times New Roman" w:hAnsi="Times New Roman"/>
          <w:sz w:val="27"/>
          <w:szCs w:val="27"/>
        </w:rPr>
        <w:t>с</w:t>
      </w:r>
      <w:proofErr w:type="gramStart"/>
      <w:r w:rsidRPr="00E466CE">
        <w:rPr>
          <w:rFonts w:ascii="Times New Roman" w:hAnsi="Times New Roman"/>
          <w:sz w:val="27"/>
          <w:szCs w:val="27"/>
        </w:rPr>
        <w:t>.П</w:t>
      </w:r>
      <w:proofErr w:type="gramEnd"/>
      <w:r w:rsidRPr="00E466CE">
        <w:rPr>
          <w:rFonts w:ascii="Times New Roman" w:hAnsi="Times New Roman"/>
          <w:sz w:val="27"/>
          <w:szCs w:val="27"/>
        </w:rPr>
        <w:t>арная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» (КБК 813 0502 0318080 240) на мероприятие 1.10. «Капитальный ремонт наружных сетей водоснабжения </w:t>
      </w:r>
      <w:proofErr w:type="spellStart"/>
      <w:r w:rsidRPr="00E466CE">
        <w:rPr>
          <w:rFonts w:ascii="Times New Roman" w:hAnsi="Times New Roman"/>
          <w:sz w:val="27"/>
          <w:szCs w:val="27"/>
        </w:rPr>
        <w:t>ул</w:t>
      </w:r>
      <w:proofErr w:type="gramStart"/>
      <w:r w:rsidRPr="00E466CE">
        <w:rPr>
          <w:rFonts w:ascii="Times New Roman" w:hAnsi="Times New Roman"/>
          <w:sz w:val="27"/>
          <w:szCs w:val="27"/>
        </w:rPr>
        <w:t>.Г</w:t>
      </w:r>
      <w:proofErr w:type="gramEnd"/>
      <w:r w:rsidRPr="00E466CE">
        <w:rPr>
          <w:rFonts w:ascii="Times New Roman" w:hAnsi="Times New Roman"/>
          <w:sz w:val="27"/>
          <w:szCs w:val="27"/>
        </w:rPr>
        <w:t>айдара</w:t>
      </w:r>
      <w:proofErr w:type="spellEnd"/>
      <w:r w:rsidR="00894951" w:rsidRPr="00E466CE">
        <w:rPr>
          <w:rFonts w:ascii="Times New Roman" w:hAnsi="Times New Roman"/>
          <w:sz w:val="27"/>
          <w:szCs w:val="27"/>
        </w:rPr>
        <w:t>,</w:t>
      </w:r>
      <w:r w:rsidRPr="00E466C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466CE">
        <w:rPr>
          <w:rFonts w:ascii="Times New Roman" w:hAnsi="Times New Roman"/>
          <w:sz w:val="27"/>
          <w:szCs w:val="27"/>
        </w:rPr>
        <w:t>с.Парная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(КБК 813</w:t>
      </w:r>
      <w:r w:rsidR="00894951" w:rsidRPr="00E466CE">
        <w:rPr>
          <w:rFonts w:ascii="Times New Roman" w:hAnsi="Times New Roman"/>
          <w:sz w:val="27"/>
          <w:szCs w:val="27"/>
        </w:rPr>
        <w:t xml:space="preserve"> 0502 0318077 240) в сумме 180 676,39 руб.</w:t>
      </w:r>
    </w:p>
    <w:p w:rsidR="00EF75B3" w:rsidRPr="00E466CE" w:rsidRDefault="00894951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E466CE">
        <w:rPr>
          <w:rFonts w:ascii="Times New Roman" w:hAnsi="Times New Roman"/>
          <w:i/>
          <w:sz w:val="27"/>
          <w:szCs w:val="27"/>
        </w:rPr>
        <w:t>Перераспределены бюджетные ассигнования</w:t>
      </w:r>
      <w:r w:rsidRPr="00E466CE">
        <w:rPr>
          <w:rFonts w:ascii="Times New Roman" w:hAnsi="Times New Roman"/>
          <w:sz w:val="27"/>
          <w:szCs w:val="27"/>
        </w:rPr>
        <w:t xml:space="preserve"> бюджета поселения с мероприятия 1.1.1. «Замена светильников в клубе филиала </w:t>
      </w:r>
      <w:proofErr w:type="spellStart"/>
      <w:r w:rsidR="00EF1E95" w:rsidRPr="00E466CE">
        <w:rPr>
          <w:rFonts w:ascii="Times New Roman" w:hAnsi="Times New Roman"/>
          <w:sz w:val="27"/>
          <w:szCs w:val="27"/>
        </w:rPr>
        <w:t>Большеозерский</w:t>
      </w:r>
      <w:proofErr w:type="spellEnd"/>
      <w:r w:rsidR="00EF1E95" w:rsidRPr="00E466CE">
        <w:rPr>
          <w:rFonts w:ascii="Times New Roman" w:hAnsi="Times New Roman"/>
          <w:sz w:val="27"/>
          <w:szCs w:val="27"/>
        </w:rPr>
        <w:t xml:space="preserve"> СК МБУК «</w:t>
      </w:r>
      <w:proofErr w:type="spellStart"/>
      <w:r w:rsidR="00EF1E95" w:rsidRPr="00E466CE">
        <w:rPr>
          <w:rFonts w:ascii="Times New Roman" w:hAnsi="Times New Roman"/>
          <w:sz w:val="27"/>
          <w:szCs w:val="27"/>
        </w:rPr>
        <w:t>Парнинская</w:t>
      </w:r>
      <w:proofErr w:type="spellEnd"/>
      <w:r w:rsidR="00EF1E95" w:rsidRPr="00E466CE">
        <w:rPr>
          <w:rFonts w:ascii="Times New Roman" w:hAnsi="Times New Roman"/>
          <w:sz w:val="27"/>
          <w:szCs w:val="27"/>
        </w:rPr>
        <w:t xml:space="preserve"> КЦС» (КБК 813 0801 0219210 610) подпрограммы «Народное творчество и культурно – досуговая деятельность» </w:t>
      </w:r>
      <w:r w:rsidRPr="00E466CE">
        <w:rPr>
          <w:rFonts w:ascii="Times New Roman" w:hAnsi="Times New Roman"/>
          <w:sz w:val="27"/>
          <w:szCs w:val="27"/>
        </w:rPr>
        <w:t xml:space="preserve">муниципальной программы «Развитие культуры» на 2014-2016 годы </w:t>
      </w:r>
      <w:r w:rsidR="00EF1E95" w:rsidRPr="00E466CE">
        <w:rPr>
          <w:rFonts w:ascii="Times New Roman" w:hAnsi="Times New Roman"/>
          <w:sz w:val="27"/>
          <w:szCs w:val="27"/>
        </w:rPr>
        <w:t>на мероприятие 1.3. «Благоустройство территории, содержание и ремонт уличного освещения» (КБК 813 0503 0319379 240) подпрограммы «Модернизация, реконструкция и капитальный ремонт  объектов коммунальной инфраструктуры» муниципальной программы</w:t>
      </w:r>
      <w:r w:rsidR="00E466CE">
        <w:rPr>
          <w:rFonts w:ascii="Times New Roman" w:hAnsi="Times New Roman"/>
          <w:sz w:val="27"/>
          <w:szCs w:val="27"/>
        </w:rPr>
        <w:t xml:space="preserve"> </w:t>
      </w:r>
      <w:r w:rsidR="00E466CE" w:rsidRPr="00E466CE">
        <w:rPr>
          <w:rFonts w:ascii="Times New Roman" w:hAnsi="Times New Roman"/>
          <w:sz w:val="27"/>
          <w:szCs w:val="27"/>
        </w:rPr>
        <w:t>«Обеспечение транспортной доступности коммунальными услугами граждан»</w:t>
      </w:r>
      <w:r w:rsidR="00EF1E95" w:rsidRPr="00E466CE">
        <w:rPr>
          <w:rFonts w:ascii="Times New Roman" w:hAnsi="Times New Roman"/>
          <w:sz w:val="27"/>
          <w:szCs w:val="27"/>
        </w:rPr>
        <w:t xml:space="preserve"> </w:t>
      </w:r>
      <w:r w:rsidR="00EF75B3" w:rsidRPr="00E466CE">
        <w:rPr>
          <w:rFonts w:ascii="Times New Roman" w:hAnsi="Times New Roman"/>
          <w:sz w:val="27"/>
          <w:szCs w:val="27"/>
        </w:rPr>
        <w:t>в сумме 9 846,00 руб.</w:t>
      </w:r>
    </w:p>
    <w:p w:rsidR="00EF75B3" w:rsidRPr="00E466CE" w:rsidRDefault="00EF75B3" w:rsidP="00EF75B3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E466CE">
        <w:rPr>
          <w:rFonts w:ascii="Times New Roman" w:hAnsi="Times New Roman"/>
          <w:sz w:val="27"/>
          <w:szCs w:val="27"/>
        </w:rPr>
        <w:t xml:space="preserve">В связи с уточнением видов работ </w:t>
      </w:r>
      <w:r w:rsidRPr="00E466CE">
        <w:rPr>
          <w:rFonts w:ascii="Times New Roman" w:hAnsi="Times New Roman"/>
          <w:i/>
          <w:sz w:val="27"/>
          <w:szCs w:val="27"/>
        </w:rPr>
        <w:t>перераспределены бюджетные ассигнования</w:t>
      </w:r>
      <w:r w:rsidRPr="00E466CE">
        <w:rPr>
          <w:rFonts w:ascii="Times New Roman" w:hAnsi="Times New Roman"/>
          <w:sz w:val="27"/>
          <w:szCs w:val="27"/>
        </w:rPr>
        <w:t xml:space="preserve"> с мероприятия 1.1.2. «Ремонт системы отопления и установка </w:t>
      </w:r>
      <w:proofErr w:type="spellStart"/>
      <w:r w:rsidRPr="00E466CE">
        <w:rPr>
          <w:rFonts w:ascii="Times New Roman" w:hAnsi="Times New Roman"/>
          <w:sz w:val="27"/>
          <w:szCs w:val="27"/>
        </w:rPr>
        <w:t>электрокотла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в здании МБУК «</w:t>
      </w:r>
      <w:proofErr w:type="spellStart"/>
      <w:r w:rsidRPr="00E466CE">
        <w:rPr>
          <w:rFonts w:ascii="Times New Roman" w:hAnsi="Times New Roman"/>
          <w:sz w:val="27"/>
          <w:szCs w:val="27"/>
        </w:rPr>
        <w:t>Парнинская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ЦКС» (КБК  813 0801 0219210 610) на мероприятие 1.11. «Приобретение </w:t>
      </w:r>
      <w:proofErr w:type="spellStart"/>
      <w:r w:rsidRPr="00E466CE">
        <w:rPr>
          <w:rFonts w:ascii="Times New Roman" w:hAnsi="Times New Roman"/>
          <w:sz w:val="27"/>
          <w:szCs w:val="27"/>
        </w:rPr>
        <w:t>электрокотла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» (КБК 813 0502 0319365 240) в сумме 95 259,00 руб. и мероприятие 1.12. «Бурение скважин </w:t>
      </w:r>
      <w:proofErr w:type="spellStart"/>
      <w:r w:rsidRPr="00E466CE">
        <w:rPr>
          <w:rFonts w:ascii="Times New Roman" w:hAnsi="Times New Roman"/>
          <w:sz w:val="27"/>
          <w:szCs w:val="27"/>
        </w:rPr>
        <w:t>с</w:t>
      </w:r>
      <w:proofErr w:type="gramStart"/>
      <w:r w:rsidRPr="00E466CE">
        <w:rPr>
          <w:rFonts w:ascii="Times New Roman" w:hAnsi="Times New Roman"/>
          <w:sz w:val="27"/>
          <w:szCs w:val="27"/>
        </w:rPr>
        <w:t>.П</w:t>
      </w:r>
      <w:proofErr w:type="gramEnd"/>
      <w:r w:rsidRPr="00E466CE">
        <w:rPr>
          <w:rFonts w:ascii="Times New Roman" w:hAnsi="Times New Roman"/>
          <w:sz w:val="27"/>
          <w:szCs w:val="27"/>
        </w:rPr>
        <w:t>арная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E466CE">
        <w:rPr>
          <w:rFonts w:ascii="Times New Roman" w:hAnsi="Times New Roman"/>
          <w:sz w:val="27"/>
          <w:szCs w:val="27"/>
        </w:rPr>
        <w:t>ул.Советская</w:t>
      </w:r>
      <w:proofErr w:type="spellEnd"/>
      <w:r w:rsidRPr="00E466CE">
        <w:rPr>
          <w:rFonts w:ascii="Times New Roman" w:hAnsi="Times New Roman"/>
          <w:sz w:val="27"/>
          <w:szCs w:val="27"/>
        </w:rPr>
        <w:t>» (КБК 812 0502 031364 240)  подпрограммы «Модернизация, реконструкция и капитальный ремонт объектов коммунальной инфраструктуры, жилья и благоустройства территории» муниципальн</w:t>
      </w:r>
      <w:r w:rsidR="00E466CE">
        <w:rPr>
          <w:rFonts w:ascii="Times New Roman" w:hAnsi="Times New Roman"/>
          <w:sz w:val="27"/>
          <w:szCs w:val="27"/>
        </w:rPr>
        <w:t>ой</w:t>
      </w:r>
      <w:r w:rsidRPr="00E466CE">
        <w:rPr>
          <w:rFonts w:ascii="Times New Roman" w:hAnsi="Times New Roman"/>
          <w:sz w:val="27"/>
          <w:szCs w:val="27"/>
        </w:rPr>
        <w:t xml:space="preserve"> программ</w:t>
      </w:r>
      <w:r w:rsidR="00E466CE">
        <w:rPr>
          <w:rFonts w:ascii="Times New Roman" w:hAnsi="Times New Roman"/>
          <w:sz w:val="27"/>
          <w:szCs w:val="27"/>
        </w:rPr>
        <w:t>ы</w:t>
      </w:r>
      <w:r w:rsidRPr="00E466CE">
        <w:rPr>
          <w:rFonts w:ascii="Times New Roman" w:hAnsi="Times New Roman"/>
          <w:sz w:val="27"/>
          <w:szCs w:val="27"/>
        </w:rPr>
        <w:t xml:space="preserve"> «Обеспечение транспортной доступности коммунальными услугами граждан» на 2014-2016 годы</w:t>
      </w:r>
      <w:r w:rsidR="00E466CE">
        <w:rPr>
          <w:rFonts w:ascii="Times New Roman" w:hAnsi="Times New Roman"/>
          <w:sz w:val="27"/>
          <w:szCs w:val="27"/>
        </w:rPr>
        <w:t xml:space="preserve"> в </w:t>
      </w:r>
      <w:r w:rsidR="00E466CE" w:rsidRPr="00E466CE">
        <w:rPr>
          <w:rFonts w:ascii="Times New Roman" w:hAnsi="Times New Roman"/>
          <w:sz w:val="27"/>
          <w:szCs w:val="27"/>
        </w:rPr>
        <w:t xml:space="preserve"> сумме 55 155,00 руб.</w:t>
      </w:r>
    </w:p>
    <w:p w:rsidR="003E45E2" w:rsidRPr="00E466CE" w:rsidRDefault="003E45E2" w:rsidP="003E45E2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r w:rsidRPr="00E466CE">
        <w:rPr>
          <w:rFonts w:ascii="Times New Roman" w:hAnsi="Times New Roman"/>
          <w:sz w:val="27"/>
          <w:szCs w:val="27"/>
          <w:lang w:eastAsia="en-US"/>
        </w:rPr>
        <w:t xml:space="preserve">Внутри муниципальной программы «Обеспечение транспортной доступности коммунальными услугами граждан» на 2014-2016 годы» подпрограммы </w:t>
      </w:r>
      <w:r w:rsidRPr="00E466CE">
        <w:rPr>
          <w:rFonts w:ascii="Times New Roman" w:hAnsi="Times New Roman"/>
          <w:sz w:val="27"/>
          <w:szCs w:val="27"/>
        </w:rPr>
        <w:t xml:space="preserve">«Модернизация, реконструкция и капитальный ремонт объектов коммунальной инфраструктуры, жилья и благоустройства территории» </w:t>
      </w:r>
      <w:r w:rsidRPr="00E466CE">
        <w:rPr>
          <w:rFonts w:ascii="Times New Roman" w:hAnsi="Times New Roman"/>
          <w:i/>
          <w:sz w:val="27"/>
          <w:szCs w:val="27"/>
        </w:rPr>
        <w:t>п</w:t>
      </w:r>
      <w:r w:rsidRPr="00E466CE">
        <w:rPr>
          <w:rFonts w:ascii="Times New Roman" w:hAnsi="Times New Roman"/>
          <w:i/>
          <w:sz w:val="27"/>
          <w:szCs w:val="27"/>
          <w:lang w:eastAsia="en-US"/>
        </w:rPr>
        <w:t>ерераспределены бюджетные ассигнования</w:t>
      </w:r>
      <w:r w:rsidRPr="00E466CE">
        <w:rPr>
          <w:rFonts w:ascii="Times New Roman" w:hAnsi="Times New Roman"/>
          <w:sz w:val="27"/>
          <w:szCs w:val="27"/>
          <w:lang w:eastAsia="en-US"/>
        </w:rPr>
        <w:t xml:space="preserve"> бюджета поселения внутри мероприятия 1.3. «Благоустройство территории» с мероприятия по благоустройству (КБК 813 0503 0319374 240) на мероприятие содержание и ремонт уличного освещения (КБК 813 0503 0319379 240) в сумме 20 000,00 рублей</w:t>
      </w:r>
      <w:r w:rsidR="00E466CE">
        <w:rPr>
          <w:rFonts w:ascii="Times New Roman" w:hAnsi="Times New Roman"/>
          <w:sz w:val="27"/>
          <w:szCs w:val="27"/>
          <w:lang w:eastAsia="en-US"/>
        </w:rPr>
        <w:t>.</w:t>
      </w:r>
      <w:r w:rsidRPr="00E466CE">
        <w:rPr>
          <w:rFonts w:ascii="Times New Roman" w:hAnsi="Times New Roman"/>
          <w:sz w:val="27"/>
          <w:szCs w:val="27"/>
          <w:lang w:eastAsia="en-US"/>
        </w:rPr>
        <w:t xml:space="preserve"> </w:t>
      </w:r>
    </w:p>
    <w:p w:rsidR="00EF75B3" w:rsidRPr="00E466CE" w:rsidRDefault="00EF1E95" w:rsidP="00EF75B3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E466CE">
        <w:rPr>
          <w:rFonts w:ascii="Times New Roman" w:hAnsi="Times New Roman"/>
          <w:sz w:val="27"/>
          <w:szCs w:val="27"/>
        </w:rPr>
        <w:t xml:space="preserve"> </w:t>
      </w:r>
      <w:r w:rsidR="00EF75B3" w:rsidRPr="00E466CE">
        <w:rPr>
          <w:rFonts w:ascii="Times New Roman" w:hAnsi="Times New Roman"/>
          <w:i/>
          <w:sz w:val="27"/>
          <w:szCs w:val="27"/>
        </w:rPr>
        <w:t>Перераспределены бюджетные ассигнования</w:t>
      </w:r>
      <w:r w:rsidR="00EF75B3" w:rsidRPr="00E466CE">
        <w:rPr>
          <w:rFonts w:ascii="Times New Roman" w:hAnsi="Times New Roman"/>
          <w:sz w:val="27"/>
          <w:szCs w:val="27"/>
        </w:rPr>
        <w:t xml:space="preserve"> бюджета поселения внутри мероприятия 2.1. «Предоставление субсидии МБУК «</w:t>
      </w:r>
      <w:proofErr w:type="spellStart"/>
      <w:r w:rsidR="00EF75B3" w:rsidRPr="00E466CE">
        <w:rPr>
          <w:rFonts w:ascii="Times New Roman" w:hAnsi="Times New Roman"/>
          <w:sz w:val="27"/>
          <w:szCs w:val="27"/>
        </w:rPr>
        <w:t>Парнинская</w:t>
      </w:r>
      <w:proofErr w:type="spellEnd"/>
      <w:r w:rsidR="00EF75B3" w:rsidRPr="00E466CE">
        <w:rPr>
          <w:rFonts w:ascii="Times New Roman" w:hAnsi="Times New Roman"/>
          <w:sz w:val="27"/>
          <w:szCs w:val="27"/>
        </w:rPr>
        <w:t xml:space="preserve"> ЦКС» на финансовое обеспечение выполнения муниципального задания с </w:t>
      </w:r>
      <w:proofErr w:type="spellStart"/>
      <w:r w:rsidR="00EF75B3" w:rsidRPr="00E466CE">
        <w:rPr>
          <w:rFonts w:ascii="Times New Roman" w:hAnsi="Times New Roman"/>
          <w:sz w:val="27"/>
          <w:szCs w:val="27"/>
        </w:rPr>
        <w:t>п.п</w:t>
      </w:r>
      <w:proofErr w:type="spellEnd"/>
      <w:r w:rsidR="00EF75B3" w:rsidRPr="00E466CE">
        <w:rPr>
          <w:rFonts w:ascii="Times New Roman" w:hAnsi="Times New Roman"/>
          <w:sz w:val="27"/>
          <w:szCs w:val="27"/>
        </w:rPr>
        <w:t xml:space="preserve">. 2.1.3. «Региональные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</w:t>
      </w:r>
      <w:proofErr w:type="gramStart"/>
      <w:r w:rsidR="00EF75B3" w:rsidRPr="00E466CE">
        <w:rPr>
          <w:rFonts w:ascii="Times New Roman" w:hAnsi="Times New Roman"/>
          <w:sz w:val="27"/>
          <w:szCs w:val="27"/>
        </w:rPr>
        <w:t>размера оплаты труда</w:t>
      </w:r>
      <w:proofErr w:type="gramEnd"/>
      <w:r w:rsidR="00EF75B3" w:rsidRPr="00E466CE">
        <w:rPr>
          <w:rFonts w:ascii="Times New Roman" w:hAnsi="Times New Roman"/>
          <w:sz w:val="27"/>
          <w:szCs w:val="27"/>
        </w:rPr>
        <w:t xml:space="preserve">)» (КБК 813 0801 0211021 610) в сумме 100 000,00 руб. на </w:t>
      </w:r>
      <w:proofErr w:type="spellStart"/>
      <w:r w:rsidR="00EF75B3" w:rsidRPr="00E466CE">
        <w:rPr>
          <w:rFonts w:ascii="Times New Roman" w:hAnsi="Times New Roman"/>
          <w:sz w:val="27"/>
          <w:szCs w:val="27"/>
        </w:rPr>
        <w:t>п.п</w:t>
      </w:r>
      <w:proofErr w:type="spellEnd"/>
      <w:r w:rsidR="00EF75B3" w:rsidRPr="00E466CE">
        <w:rPr>
          <w:rFonts w:ascii="Times New Roman" w:hAnsi="Times New Roman"/>
          <w:sz w:val="27"/>
          <w:szCs w:val="27"/>
        </w:rPr>
        <w:t xml:space="preserve">. 2.1.1. «Создание условий для развития местного традиционного народного художественного творчества» (КБК  813 0801 0219299 610)  в сумме 15 000,00 руб. и на </w:t>
      </w:r>
      <w:proofErr w:type="spellStart"/>
      <w:r w:rsidR="00EF75B3" w:rsidRPr="00E466CE">
        <w:rPr>
          <w:rFonts w:ascii="Times New Roman" w:hAnsi="Times New Roman"/>
          <w:sz w:val="27"/>
          <w:szCs w:val="27"/>
        </w:rPr>
        <w:t>п.п</w:t>
      </w:r>
      <w:proofErr w:type="spellEnd"/>
      <w:r w:rsidR="00EF75B3" w:rsidRPr="00E466CE">
        <w:rPr>
          <w:rFonts w:ascii="Times New Roman" w:hAnsi="Times New Roman"/>
          <w:sz w:val="27"/>
          <w:szCs w:val="27"/>
        </w:rPr>
        <w:t xml:space="preserve">. 2.1.2. «Создание условий для обеспечения услугами по организации досуга и услугами организаций культуры» (КБК 813 0801 0219299 610) в сумме 85 000,00 руб. </w:t>
      </w:r>
    </w:p>
    <w:p w:rsidR="003E45E2" w:rsidRPr="00E466CE" w:rsidRDefault="003E45E2" w:rsidP="003E45E2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E466CE">
        <w:rPr>
          <w:rFonts w:ascii="Times New Roman" w:hAnsi="Times New Roman"/>
          <w:sz w:val="27"/>
          <w:szCs w:val="27"/>
        </w:rPr>
        <w:t xml:space="preserve">Внутри муниципальной программы «Муниципальное управление» на 2014-2016 годы </w:t>
      </w:r>
      <w:r w:rsidRPr="00E466CE">
        <w:rPr>
          <w:rFonts w:ascii="Times New Roman" w:hAnsi="Times New Roman"/>
          <w:i/>
          <w:sz w:val="27"/>
          <w:szCs w:val="27"/>
        </w:rPr>
        <w:t>перераспределение бюджетных ассигнований</w:t>
      </w:r>
      <w:r w:rsidRPr="00E466CE">
        <w:rPr>
          <w:rFonts w:ascii="Times New Roman" w:hAnsi="Times New Roman"/>
          <w:sz w:val="27"/>
          <w:szCs w:val="27"/>
        </w:rPr>
        <w:t xml:space="preserve"> бюджета поселения между </w:t>
      </w:r>
      <w:r w:rsidRPr="00E466CE">
        <w:rPr>
          <w:rFonts w:ascii="Times New Roman" w:hAnsi="Times New Roman"/>
          <w:sz w:val="27"/>
          <w:szCs w:val="27"/>
        </w:rPr>
        <w:lastRenderedPageBreak/>
        <w:t>подпрограммами: с мероприятия 1.1. «Межбюджетные трансферты, передаваемые бюджету муниципального района из бюджета поселения на осуществление части полномочий в области градостроительной деятельности» (</w:t>
      </w:r>
      <w:proofErr w:type="spellStart"/>
      <w:r w:rsidRPr="00E466CE">
        <w:rPr>
          <w:rFonts w:ascii="Times New Roman" w:hAnsi="Times New Roman"/>
          <w:sz w:val="27"/>
          <w:szCs w:val="27"/>
        </w:rPr>
        <w:t>РзПр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0412 КЦСР 0139144 КВР 540) подпрограммы «Обеспечение территориального планирования» на мероприятие 1.1. «Руководство и управление в сфере установленных функций и полномочий органов местного самоуправления» (</w:t>
      </w:r>
      <w:proofErr w:type="spellStart"/>
      <w:r w:rsidRPr="00E466CE">
        <w:rPr>
          <w:rFonts w:ascii="Times New Roman" w:hAnsi="Times New Roman"/>
          <w:sz w:val="27"/>
          <w:szCs w:val="27"/>
        </w:rPr>
        <w:t>РзПр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0104 КЦСР 0159197 КВР 240)  подпрограммы  «Обеспечение реализации муниципальной программы»   в сумме 52 835,00 рублей.</w:t>
      </w:r>
    </w:p>
    <w:p w:rsidR="00894951" w:rsidRPr="00E466CE" w:rsidRDefault="00894951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</w:p>
    <w:p w:rsidR="00226B4C" w:rsidRPr="00E466CE" w:rsidRDefault="00226B4C" w:rsidP="00226B4C">
      <w:pPr>
        <w:pStyle w:val="a3"/>
        <w:ind w:firstLine="709"/>
        <w:jc w:val="both"/>
        <w:rPr>
          <w:rFonts w:ascii="Times New Roman" w:hAnsi="Times New Roman"/>
          <w:sz w:val="27"/>
          <w:szCs w:val="27"/>
        </w:rPr>
      </w:pPr>
      <w:r w:rsidRPr="00E466CE">
        <w:rPr>
          <w:rFonts w:ascii="Times New Roman" w:hAnsi="Times New Roman"/>
          <w:sz w:val="27"/>
          <w:szCs w:val="27"/>
        </w:rPr>
        <w:t>На основании выше изложенного</w:t>
      </w:r>
      <w:proofErr w:type="gramStart"/>
      <w:r w:rsidRPr="00E466C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E466CE">
        <w:rPr>
          <w:rFonts w:ascii="Times New Roman" w:hAnsi="Times New Roman"/>
          <w:sz w:val="27"/>
          <w:szCs w:val="27"/>
        </w:rPr>
        <w:t>К</w:t>
      </w:r>
      <w:proofErr w:type="gramEnd"/>
      <w:r w:rsidRPr="00E466CE">
        <w:rPr>
          <w:rFonts w:ascii="Times New Roman" w:hAnsi="Times New Roman"/>
          <w:sz w:val="27"/>
          <w:szCs w:val="27"/>
        </w:rPr>
        <w:t>онтрольно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– счетный орган  </w:t>
      </w:r>
      <w:proofErr w:type="spellStart"/>
      <w:r w:rsidRPr="00E466CE">
        <w:rPr>
          <w:rFonts w:ascii="Times New Roman" w:hAnsi="Times New Roman"/>
          <w:sz w:val="27"/>
          <w:szCs w:val="27"/>
        </w:rPr>
        <w:t>Шарыповского</w:t>
      </w:r>
      <w:proofErr w:type="spellEnd"/>
      <w:r w:rsidRPr="00E466CE">
        <w:rPr>
          <w:rFonts w:ascii="Times New Roman" w:hAnsi="Times New Roman"/>
          <w:sz w:val="27"/>
          <w:szCs w:val="27"/>
        </w:rPr>
        <w:t xml:space="preserve"> района предлагает </w:t>
      </w:r>
      <w:r w:rsidR="001F10E0" w:rsidRPr="00E466CE">
        <w:rPr>
          <w:rFonts w:ascii="Times New Roman" w:hAnsi="Times New Roman"/>
          <w:sz w:val="27"/>
          <w:szCs w:val="27"/>
        </w:rPr>
        <w:t>депутатам</w:t>
      </w:r>
      <w:r w:rsidRPr="00E466CE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1F10E0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="00192DD2" w:rsidRPr="00E466CE">
        <w:rPr>
          <w:rFonts w:ascii="Times New Roman" w:hAnsi="Times New Roman"/>
          <w:sz w:val="27"/>
          <w:szCs w:val="27"/>
        </w:rPr>
        <w:t xml:space="preserve"> сельсовета</w:t>
      </w:r>
      <w:r w:rsidRPr="00E466CE">
        <w:rPr>
          <w:rFonts w:ascii="Times New Roman" w:hAnsi="Times New Roman"/>
          <w:sz w:val="27"/>
          <w:szCs w:val="27"/>
        </w:rPr>
        <w:t xml:space="preserve"> принять проект </w:t>
      </w:r>
      <w:r w:rsidR="00192DD2" w:rsidRPr="00E466CE">
        <w:rPr>
          <w:rFonts w:ascii="Times New Roman" w:hAnsi="Times New Roman"/>
          <w:sz w:val="27"/>
          <w:szCs w:val="27"/>
        </w:rPr>
        <w:t xml:space="preserve">Решения </w:t>
      </w:r>
      <w:proofErr w:type="spellStart"/>
      <w:r w:rsidR="00237D3D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="00192DD2" w:rsidRPr="00E466CE">
        <w:rPr>
          <w:rFonts w:ascii="Times New Roman" w:hAnsi="Times New Roman"/>
          <w:sz w:val="27"/>
          <w:szCs w:val="27"/>
        </w:rPr>
        <w:t xml:space="preserve"> сельского Совета депутатов «О внесении изменений и дополнений в Решение </w:t>
      </w:r>
      <w:proofErr w:type="spellStart"/>
      <w:r w:rsidR="004439B0" w:rsidRPr="00E466CE">
        <w:rPr>
          <w:rFonts w:ascii="Times New Roman" w:hAnsi="Times New Roman"/>
          <w:sz w:val="27"/>
          <w:szCs w:val="27"/>
        </w:rPr>
        <w:t>Парнинского</w:t>
      </w:r>
      <w:proofErr w:type="spellEnd"/>
      <w:r w:rsidR="00192DD2" w:rsidRPr="00E466CE">
        <w:rPr>
          <w:rFonts w:ascii="Times New Roman" w:hAnsi="Times New Roman"/>
          <w:sz w:val="27"/>
          <w:szCs w:val="27"/>
        </w:rPr>
        <w:t xml:space="preserve"> сельского Совета депутатов от 1</w:t>
      </w:r>
      <w:r w:rsidR="00237D3D" w:rsidRPr="00E466CE">
        <w:rPr>
          <w:rFonts w:ascii="Times New Roman" w:hAnsi="Times New Roman"/>
          <w:sz w:val="27"/>
          <w:szCs w:val="27"/>
        </w:rPr>
        <w:t>7</w:t>
      </w:r>
      <w:r w:rsidR="00192DD2" w:rsidRPr="00E466CE">
        <w:rPr>
          <w:rFonts w:ascii="Times New Roman" w:hAnsi="Times New Roman"/>
          <w:sz w:val="27"/>
          <w:szCs w:val="27"/>
        </w:rPr>
        <w:t>.12.201</w:t>
      </w:r>
      <w:r w:rsidR="00237D3D" w:rsidRPr="00E466CE">
        <w:rPr>
          <w:rFonts w:ascii="Times New Roman" w:hAnsi="Times New Roman"/>
          <w:sz w:val="27"/>
          <w:szCs w:val="27"/>
        </w:rPr>
        <w:t>4</w:t>
      </w:r>
      <w:r w:rsidR="00192DD2" w:rsidRPr="00E466CE">
        <w:rPr>
          <w:rFonts w:ascii="Times New Roman" w:hAnsi="Times New Roman"/>
          <w:sz w:val="27"/>
          <w:szCs w:val="27"/>
        </w:rPr>
        <w:t xml:space="preserve"> № </w:t>
      </w:r>
      <w:r w:rsidR="00237D3D" w:rsidRPr="00E466CE">
        <w:rPr>
          <w:rFonts w:ascii="Times New Roman" w:hAnsi="Times New Roman"/>
          <w:sz w:val="27"/>
          <w:szCs w:val="27"/>
        </w:rPr>
        <w:t>45-152</w:t>
      </w:r>
      <w:r w:rsidR="00192DD2" w:rsidRPr="00E466CE">
        <w:rPr>
          <w:rFonts w:ascii="Times New Roman" w:hAnsi="Times New Roman"/>
          <w:sz w:val="27"/>
          <w:szCs w:val="27"/>
        </w:rPr>
        <w:t xml:space="preserve"> «О бюджете поселения на 2014 год и плановый период 2015-2016 годов»</w:t>
      </w:r>
      <w:r w:rsidR="00CC3121" w:rsidRPr="00E466CE">
        <w:rPr>
          <w:rFonts w:ascii="Times New Roman" w:hAnsi="Times New Roman"/>
          <w:sz w:val="27"/>
          <w:szCs w:val="27"/>
        </w:rPr>
        <w:t xml:space="preserve"> (в ред. от 17.02.2014 № 46-155, от 23.06.2014 № 49-166, от 19.08.2014 № 51-169</w:t>
      </w:r>
      <w:r w:rsidR="00D35426" w:rsidRPr="00E466CE">
        <w:rPr>
          <w:rFonts w:ascii="Times New Roman" w:hAnsi="Times New Roman"/>
          <w:sz w:val="27"/>
          <w:szCs w:val="27"/>
        </w:rPr>
        <w:t>, от 30.09.2014 № 52-170</w:t>
      </w:r>
      <w:r w:rsidR="00CC3121" w:rsidRPr="00E466CE">
        <w:rPr>
          <w:rFonts w:ascii="Times New Roman" w:hAnsi="Times New Roman"/>
          <w:sz w:val="27"/>
          <w:szCs w:val="27"/>
        </w:rPr>
        <w:t>)</w:t>
      </w:r>
      <w:r w:rsidR="00192DD2" w:rsidRPr="00E466CE">
        <w:rPr>
          <w:rFonts w:ascii="Times New Roman" w:hAnsi="Times New Roman"/>
          <w:sz w:val="27"/>
          <w:szCs w:val="27"/>
        </w:rPr>
        <w:t>.</w:t>
      </w:r>
    </w:p>
    <w:p w:rsidR="00226B4C" w:rsidRPr="00E466CE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7"/>
          <w:szCs w:val="27"/>
          <w:lang w:eastAsia="ar-SA"/>
        </w:rPr>
      </w:pPr>
    </w:p>
    <w:p w:rsidR="00226B4C" w:rsidRPr="00E466CE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7"/>
          <w:szCs w:val="27"/>
          <w:lang w:eastAsia="ar-SA"/>
        </w:rPr>
      </w:pPr>
    </w:p>
    <w:p w:rsidR="00D35426" w:rsidRPr="00E466CE" w:rsidRDefault="00D3542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7"/>
          <w:szCs w:val="27"/>
          <w:lang w:eastAsia="ar-SA"/>
        </w:rPr>
      </w:pPr>
      <w:r w:rsidRPr="00E466CE">
        <w:rPr>
          <w:rFonts w:ascii="Times New Roman" w:hAnsi="Times New Roman" w:cs="Calibri"/>
          <w:sz w:val="27"/>
          <w:szCs w:val="27"/>
          <w:lang w:eastAsia="ar-SA"/>
        </w:rPr>
        <w:t xml:space="preserve">Председатель </w:t>
      </w:r>
    </w:p>
    <w:p w:rsidR="00D35426" w:rsidRPr="00E466CE" w:rsidRDefault="00D3542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7"/>
          <w:szCs w:val="27"/>
          <w:lang w:eastAsia="ar-SA"/>
        </w:rPr>
      </w:pPr>
      <w:proofErr w:type="spellStart"/>
      <w:r w:rsidRPr="00E466CE">
        <w:rPr>
          <w:rFonts w:ascii="Times New Roman" w:hAnsi="Times New Roman" w:cs="Calibri"/>
          <w:sz w:val="27"/>
          <w:szCs w:val="27"/>
          <w:lang w:eastAsia="ar-SA"/>
        </w:rPr>
        <w:t>Контрольно</w:t>
      </w:r>
      <w:proofErr w:type="spellEnd"/>
      <w:r w:rsidRPr="00E466CE">
        <w:rPr>
          <w:rFonts w:ascii="Times New Roman" w:hAnsi="Times New Roman" w:cs="Calibri"/>
          <w:sz w:val="27"/>
          <w:szCs w:val="27"/>
          <w:lang w:eastAsia="ar-SA"/>
        </w:rPr>
        <w:t xml:space="preserve"> – счетного органа</w:t>
      </w:r>
      <w:r w:rsidRPr="00E466CE">
        <w:rPr>
          <w:rFonts w:ascii="Times New Roman" w:hAnsi="Times New Roman" w:cs="Calibri"/>
          <w:sz w:val="27"/>
          <w:szCs w:val="27"/>
          <w:lang w:eastAsia="ar-SA"/>
        </w:rPr>
        <w:tab/>
      </w:r>
      <w:r w:rsidRPr="00E466CE">
        <w:rPr>
          <w:rFonts w:ascii="Times New Roman" w:hAnsi="Times New Roman" w:cs="Calibri"/>
          <w:sz w:val="27"/>
          <w:szCs w:val="27"/>
          <w:lang w:eastAsia="ar-SA"/>
        </w:rPr>
        <w:tab/>
      </w:r>
      <w:r w:rsidRPr="00E466CE">
        <w:rPr>
          <w:rFonts w:ascii="Times New Roman" w:hAnsi="Times New Roman" w:cs="Calibri"/>
          <w:sz w:val="27"/>
          <w:szCs w:val="27"/>
          <w:lang w:eastAsia="ar-SA"/>
        </w:rPr>
        <w:tab/>
      </w:r>
      <w:r w:rsidRPr="00E466CE">
        <w:rPr>
          <w:rFonts w:ascii="Times New Roman" w:hAnsi="Times New Roman" w:cs="Calibri"/>
          <w:sz w:val="27"/>
          <w:szCs w:val="27"/>
          <w:lang w:eastAsia="ar-SA"/>
        </w:rPr>
        <w:tab/>
      </w:r>
      <w:r w:rsidRPr="00E466CE">
        <w:rPr>
          <w:rFonts w:ascii="Times New Roman" w:hAnsi="Times New Roman" w:cs="Calibri"/>
          <w:sz w:val="27"/>
          <w:szCs w:val="27"/>
          <w:lang w:eastAsia="ar-SA"/>
        </w:rPr>
        <w:tab/>
      </w:r>
      <w:r w:rsidRPr="00E466CE">
        <w:rPr>
          <w:rFonts w:ascii="Times New Roman" w:hAnsi="Times New Roman" w:cs="Calibri"/>
          <w:sz w:val="27"/>
          <w:szCs w:val="27"/>
          <w:lang w:eastAsia="ar-SA"/>
        </w:rPr>
        <w:tab/>
        <w:t>Г.В.</w:t>
      </w:r>
      <w:r w:rsidR="00E466CE">
        <w:rPr>
          <w:rFonts w:ascii="Times New Roman" w:hAnsi="Times New Roman" w:cs="Calibri"/>
          <w:sz w:val="27"/>
          <w:szCs w:val="27"/>
          <w:lang w:eastAsia="ar-SA"/>
        </w:rPr>
        <w:t xml:space="preserve"> </w:t>
      </w:r>
      <w:r w:rsidRPr="00E466CE">
        <w:rPr>
          <w:rFonts w:ascii="Times New Roman" w:hAnsi="Times New Roman" w:cs="Calibri"/>
          <w:sz w:val="27"/>
          <w:szCs w:val="27"/>
          <w:lang w:eastAsia="ar-SA"/>
        </w:rPr>
        <w:t>Савчук</w:t>
      </w:r>
    </w:p>
    <w:p w:rsidR="00D35426" w:rsidRPr="00E466CE" w:rsidRDefault="00D3542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7"/>
          <w:szCs w:val="27"/>
          <w:lang w:eastAsia="ar-SA"/>
        </w:rPr>
      </w:pPr>
    </w:p>
    <w:p w:rsidR="00D35426" w:rsidRPr="00E466CE" w:rsidRDefault="00D3542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7"/>
          <w:szCs w:val="27"/>
          <w:lang w:eastAsia="ar-SA"/>
        </w:rPr>
      </w:pPr>
    </w:p>
    <w:p w:rsidR="00226B4C" w:rsidRPr="00E466CE" w:rsidRDefault="00D3542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7"/>
          <w:szCs w:val="27"/>
          <w:lang w:eastAsia="ar-SA"/>
        </w:rPr>
      </w:pPr>
      <w:r w:rsidRPr="00E466CE">
        <w:rPr>
          <w:rFonts w:ascii="Times New Roman" w:hAnsi="Times New Roman" w:cs="Calibri"/>
          <w:sz w:val="27"/>
          <w:szCs w:val="27"/>
          <w:lang w:eastAsia="ar-SA"/>
        </w:rPr>
        <w:t>Аудитор</w:t>
      </w:r>
    </w:p>
    <w:p w:rsidR="00226B4C" w:rsidRPr="00E466CE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7"/>
          <w:szCs w:val="27"/>
          <w:lang w:eastAsia="ar-SA"/>
        </w:rPr>
      </w:pPr>
      <w:proofErr w:type="spellStart"/>
      <w:r w:rsidRPr="00E466CE">
        <w:rPr>
          <w:rFonts w:ascii="Times New Roman" w:hAnsi="Times New Roman" w:cs="Calibri"/>
          <w:sz w:val="27"/>
          <w:szCs w:val="27"/>
          <w:lang w:eastAsia="ar-SA"/>
        </w:rPr>
        <w:t>Контрольно</w:t>
      </w:r>
      <w:proofErr w:type="spellEnd"/>
      <w:r w:rsidRPr="00E466CE">
        <w:rPr>
          <w:rFonts w:ascii="Times New Roman" w:hAnsi="Times New Roman" w:cs="Calibri"/>
          <w:sz w:val="27"/>
          <w:szCs w:val="27"/>
          <w:lang w:eastAsia="ar-SA"/>
        </w:rPr>
        <w:t xml:space="preserve"> – счетного органа</w:t>
      </w:r>
      <w:r w:rsidRPr="00E466CE">
        <w:rPr>
          <w:rFonts w:ascii="Times New Roman" w:hAnsi="Times New Roman" w:cs="Calibri"/>
          <w:sz w:val="27"/>
          <w:szCs w:val="27"/>
          <w:lang w:eastAsia="ar-SA"/>
        </w:rPr>
        <w:tab/>
      </w:r>
      <w:r w:rsidRPr="00E466CE">
        <w:rPr>
          <w:rFonts w:ascii="Times New Roman" w:hAnsi="Times New Roman" w:cs="Calibri"/>
          <w:sz w:val="27"/>
          <w:szCs w:val="27"/>
          <w:lang w:eastAsia="ar-SA"/>
        </w:rPr>
        <w:tab/>
      </w:r>
      <w:r w:rsidRPr="00E466CE">
        <w:rPr>
          <w:rFonts w:ascii="Times New Roman" w:hAnsi="Times New Roman" w:cs="Calibri"/>
          <w:sz w:val="27"/>
          <w:szCs w:val="27"/>
          <w:lang w:eastAsia="ar-SA"/>
        </w:rPr>
        <w:tab/>
      </w:r>
      <w:r w:rsidRPr="00E466CE">
        <w:rPr>
          <w:rFonts w:ascii="Times New Roman" w:hAnsi="Times New Roman" w:cs="Calibri"/>
          <w:sz w:val="27"/>
          <w:szCs w:val="27"/>
          <w:lang w:eastAsia="ar-SA"/>
        </w:rPr>
        <w:tab/>
      </w:r>
      <w:r w:rsidRPr="00E466CE">
        <w:rPr>
          <w:rFonts w:ascii="Times New Roman" w:hAnsi="Times New Roman" w:cs="Calibri"/>
          <w:sz w:val="27"/>
          <w:szCs w:val="27"/>
          <w:lang w:eastAsia="ar-SA"/>
        </w:rPr>
        <w:tab/>
      </w:r>
      <w:r w:rsidRPr="00E466CE">
        <w:rPr>
          <w:rFonts w:ascii="Times New Roman" w:hAnsi="Times New Roman" w:cs="Calibri"/>
          <w:sz w:val="27"/>
          <w:szCs w:val="27"/>
          <w:lang w:eastAsia="ar-SA"/>
        </w:rPr>
        <w:tab/>
      </w:r>
      <w:r w:rsidR="00237D3D" w:rsidRPr="00E466CE">
        <w:rPr>
          <w:rFonts w:ascii="Times New Roman" w:hAnsi="Times New Roman" w:cs="Calibri"/>
          <w:sz w:val="27"/>
          <w:szCs w:val="27"/>
          <w:lang w:eastAsia="ar-SA"/>
        </w:rPr>
        <w:t>И.В. Шмидт</w:t>
      </w:r>
    </w:p>
    <w:p w:rsidR="00226B4C" w:rsidRPr="00E466CE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7"/>
          <w:szCs w:val="27"/>
          <w:highlight w:val="yellow"/>
          <w:shd w:val="clear" w:color="auto" w:fill="FFFF00"/>
          <w:lang w:eastAsia="ar-SA"/>
        </w:rPr>
      </w:pPr>
    </w:p>
    <w:p w:rsidR="00060ED0" w:rsidRPr="00E466CE" w:rsidRDefault="00226B4C" w:rsidP="00192DD2">
      <w:pPr>
        <w:suppressAutoHyphens/>
        <w:spacing w:after="0" w:line="240" w:lineRule="auto"/>
        <w:jc w:val="both"/>
        <w:rPr>
          <w:sz w:val="27"/>
          <w:szCs w:val="27"/>
          <w:highlight w:val="yellow"/>
        </w:rPr>
      </w:pPr>
      <w:r w:rsidRPr="00E466CE">
        <w:rPr>
          <w:rFonts w:ascii="Times New Roman" w:hAnsi="Times New Roman" w:cs="Calibri"/>
          <w:sz w:val="27"/>
          <w:szCs w:val="27"/>
          <w:lang w:eastAsia="ar-SA"/>
        </w:rPr>
        <w:tab/>
      </w:r>
      <w:r w:rsidRPr="00E466CE">
        <w:rPr>
          <w:rFonts w:ascii="Times New Roman" w:hAnsi="Times New Roman" w:cs="Calibri"/>
          <w:sz w:val="27"/>
          <w:szCs w:val="27"/>
          <w:lang w:eastAsia="ar-SA"/>
        </w:rPr>
        <w:tab/>
      </w:r>
      <w:r w:rsidRPr="00E466CE">
        <w:rPr>
          <w:rFonts w:ascii="Times New Roman" w:hAnsi="Times New Roman" w:cs="Calibri"/>
          <w:sz w:val="27"/>
          <w:szCs w:val="27"/>
          <w:lang w:eastAsia="ar-SA"/>
        </w:rPr>
        <w:tab/>
      </w:r>
      <w:r w:rsidRPr="00E466CE">
        <w:rPr>
          <w:rFonts w:ascii="Times New Roman" w:hAnsi="Times New Roman" w:cs="Calibri"/>
          <w:sz w:val="27"/>
          <w:szCs w:val="27"/>
          <w:lang w:eastAsia="ar-SA"/>
        </w:rPr>
        <w:tab/>
      </w:r>
      <w:r w:rsidRPr="00E466CE">
        <w:rPr>
          <w:rFonts w:ascii="Times New Roman" w:hAnsi="Times New Roman" w:cs="Calibri"/>
          <w:sz w:val="27"/>
          <w:szCs w:val="27"/>
          <w:lang w:eastAsia="ar-SA"/>
        </w:rPr>
        <w:tab/>
      </w:r>
    </w:p>
    <w:sectPr w:rsidR="00060ED0" w:rsidRPr="00E466CE" w:rsidSect="00226B4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CCB"/>
    <w:rsid w:val="00070F5A"/>
    <w:rsid w:val="000D31C2"/>
    <w:rsid w:val="000D5AF7"/>
    <w:rsid w:val="000E242E"/>
    <w:rsid w:val="000F5D28"/>
    <w:rsid w:val="001428EF"/>
    <w:rsid w:val="001710A6"/>
    <w:rsid w:val="00192DD2"/>
    <w:rsid w:val="00197575"/>
    <w:rsid w:val="001A58AB"/>
    <w:rsid w:val="001D42C3"/>
    <w:rsid w:val="001F10E0"/>
    <w:rsid w:val="002164DA"/>
    <w:rsid w:val="00226B4C"/>
    <w:rsid w:val="00237D3D"/>
    <w:rsid w:val="00256E22"/>
    <w:rsid w:val="00281081"/>
    <w:rsid w:val="00292EEA"/>
    <w:rsid w:val="002F3BB6"/>
    <w:rsid w:val="00357540"/>
    <w:rsid w:val="003660D1"/>
    <w:rsid w:val="003C1769"/>
    <w:rsid w:val="003D53CE"/>
    <w:rsid w:val="003E38DD"/>
    <w:rsid w:val="003E45E2"/>
    <w:rsid w:val="003E602D"/>
    <w:rsid w:val="00417359"/>
    <w:rsid w:val="004439B0"/>
    <w:rsid w:val="00470D08"/>
    <w:rsid w:val="00484051"/>
    <w:rsid w:val="00486440"/>
    <w:rsid w:val="0049204D"/>
    <w:rsid w:val="004F5692"/>
    <w:rsid w:val="00536D13"/>
    <w:rsid w:val="005628EA"/>
    <w:rsid w:val="00574F51"/>
    <w:rsid w:val="00602E58"/>
    <w:rsid w:val="0063070B"/>
    <w:rsid w:val="006646FD"/>
    <w:rsid w:val="00692ADC"/>
    <w:rsid w:val="006B21D3"/>
    <w:rsid w:val="006F2525"/>
    <w:rsid w:val="00721E87"/>
    <w:rsid w:val="00734A56"/>
    <w:rsid w:val="007455C3"/>
    <w:rsid w:val="007C5BAA"/>
    <w:rsid w:val="007E16A9"/>
    <w:rsid w:val="00801077"/>
    <w:rsid w:val="00815024"/>
    <w:rsid w:val="00873253"/>
    <w:rsid w:val="00886488"/>
    <w:rsid w:val="00894951"/>
    <w:rsid w:val="008A054F"/>
    <w:rsid w:val="008A3667"/>
    <w:rsid w:val="00916D75"/>
    <w:rsid w:val="0095607E"/>
    <w:rsid w:val="00987F9F"/>
    <w:rsid w:val="009D3CD4"/>
    <w:rsid w:val="00A05F4B"/>
    <w:rsid w:val="00A248BB"/>
    <w:rsid w:val="00A276A1"/>
    <w:rsid w:val="00AA7647"/>
    <w:rsid w:val="00AD1AAB"/>
    <w:rsid w:val="00B34E63"/>
    <w:rsid w:val="00B5272A"/>
    <w:rsid w:val="00B60A78"/>
    <w:rsid w:val="00BA04E5"/>
    <w:rsid w:val="00BC2A0D"/>
    <w:rsid w:val="00C657AA"/>
    <w:rsid w:val="00C915EB"/>
    <w:rsid w:val="00CB5AFC"/>
    <w:rsid w:val="00CC3121"/>
    <w:rsid w:val="00D35426"/>
    <w:rsid w:val="00D97443"/>
    <w:rsid w:val="00E07D80"/>
    <w:rsid w:val="00E30E83"/>
    <w:rsid w:val="00E466CE"/>
    <w:rsid w:val="00E651A4"/>
    <w:rsid w:val="00E714A8"/>
    <w:rsid w:val="00EF1E95"/>
    <w:rsid w:val="00EF75B3"/>
    <w:rsid w:val="00F5388D"/>
    <w:rsid w:val="00F644FB"/>
    <w:rsid w:val="00F66A3D"/>
    <w:rsid w:val="00F95BBE"/>
    <w:rsid w:val="00F97118"/>
    <w:rsid w:val="00FA21D9"/>
    <w:rsid w:val="00FC51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CF998-0AD5-4BC0-BA3D-8EA2272E4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1051</TotalTime>
  <Pages>4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27</cp:revision>
  <cp:lastPrinted>2014-10-23T03:18:00Z</cp:lastPrinted>
  <dcterms:created xsi:type="dcterms:W3CDTF">2014-02-18T07:49:00Z</dcterms:created>
  <dcterms:modified xsi:type="dcterms:W3CDTF">2014-10-23T03:20:00Z</dcterms:modified>
</cp:coreProperties>
</file>