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14" w:rsidRDefault="00191414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0C11D0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</w:t>
      </w:r>
      <w:r w:rsidR="000C11D0">
        <w:rPr>
          <w:rFonts w:ascii="Times New Roman" w:hAnsi="Times New Roman"/>
          <w:sz w:val="24"/>
          <w:szCs w:val="24"/>
        </w:rPr>
        <w:t xml:space="preserve">ения администрации </w:t>
      </w:r>
      <w:proofErr w:type="spellStart"/>
      <w:r w:rsid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11D0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6E099D" w:rsidRPr="00B13F9E">
        <w:rPr>
          <w:rFonts w:ascii="Times New Roman" w:hAnsi="Times New Roman"/>
          <w:sz w:val="24"/>
          <w:szCs w:val="24"/>
        </w:rPr>
        <w:t>«</w:t>
      </w:r>
      <w:r w:rsidR="006E099D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E099D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099D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E099D">
        <w:rPr>
          <w:rFonts w:ascii="Times New Roman" w:hAnsi="Times New Roman"/>
          <w:sz w:val="24"/>
          <w:szCs w:val="24"/>
        </w:rPr>
        <w:t>26</w:t>
      </w:r>
      <w:r w:rsidR="006E099D" w:rsidRPr="006E16E4">
        <w:rPr>
          <w:rFonts w:ascii="Times New Roman" w:hAnsi="Times New Roman"/>
          <w:sz w:val="24"/>
          <w:szCs w:val="24"/>
        </w:rPr>
        <w:t>.0</w:t>
      </w:r>
      <w:r w:rsidR="006E099D">
        <w:rPr>
          <w:rFonts w:ascii="Times New Roman" w:hAnsi="Times New Roman"/>
          <w:sz w:val="24"/>
          <w:szCs w:val="24"/>
        </w:rPr>
        <w:t>8</w:t>
      </w:r>
      <w:r w:rsidR="006E099D" w:rsidRPr="006E16E4">
        <w:rPr>
          <w:rFonts w:ascii="Times New Roman" w:hAnsi="Times New Roman"/>
          <w:sz w:val="24"/>
          <w:szCs w:val="24"/>
        </w:rPr>
        <w:t xml:space="preserve">.2021 № </w:t>
      </w:r>
      <w:r w:rsidR="006E099D">
        <w:rPr>
          <w:rFonts w:ascii="Times New Roman" w:hAnsi="Times New Roman"/>
          <w:sz w:val="24"/>
          <w:szCs w:val="24"/>
        </w:rPr>
        <w:t>636</w:t>
      </w:r>
      <w:r w:rsidR="006E099D" w:rsidRPr="006E16E4">
        <w:rPr>
          <w:rFonts w:ascii="Times New Roman" w:hAnsi="Times New Roman"/>
          <w:sz w:val="24"/>
          <w:szCs w:val="24"/>
        </w:rPr>
        <w:t>-п</w:t>
      </w:r>
      <w:r w:rsidR="006E099D" w:rsidRPr="0058725D">
        <w:rPr>
          <w:rFonts w:ascii="Times New Roman" w:hAnsi="Times New Roman"/>
          <w:sz w:val="24"/>
          <w:szCs w:val="24"/>
        </w:rPr>
        <w:t xml:space="preserve"> </w:t>
      </w:r>
      <w:r w:rsidR="009248CF" w:rsidRPr="0058725D">
        <w:rPr>
          <w:rFonts w:ascii="Times New Roman" w:hAnsi="Times New Roman"/>
          <w:sz w:val="24"/>
          <w:szCs w:val="24"/>
        </w:rPr>
        <w:t xml:space="preserve">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0C11D0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>Упра</w:t>
      </w:r>
      <w:r w:rsidR="000C11D0">
        <w:rPr>
          <w:rFonts w:ascii="Times New Roman" w:hAnsi="Times New Roman"/>
          <w:sz w:val="24"/>
          <w:szCs w:val="24"/>
        </w:rPr>
        <w:t>вление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 w:rsidR="006E099D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56163">
        <w:rPr>
          <w:rFonts w:ascii="Times New Roman" w:hAnsi="Times New Roman"/>
          <w:sz w:val="24"/>
          <w:szCs w:val="24"/>
        </w:rPr>
        <w:t>от</w:t>
      </w:r>
      <w:proofErr w:type="gramEnd"/>
      <w:r w:rsidR="00A56163">
        <w:rPr>
          <w:rFonts w:ascii="Times New Roman" w:hAnsi="Times New Roman"/>
          <w:sz w:val="24"/>
          <w:szCs w:val="24"/>
        </w:rPr>
        <w:t xml:space="preserve"> 19.10.2022</w:t>
      </w:r>
      <w:r w:rsidR="006E099D">
        <w:rPr>
          <w:rFonts w:ascii="Times New Roman" w:hAnsi="Times New Roman"/>
          <w:sz w:val="24"/>
          <w:szCs w:val="24"/>
        </w:rPr>
        <w:t>)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B44A8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6CC4">
        <w:rPr>
          <w:rFonts w:ascii="Times New Roman" w:hAnsi="Times New Roman"/>
          <w:sz w:val="24"/>
          <w:szCs w:val="24"/>
        </w:rPr>
        <w:t>1</w:t>
      </w:r>
      <w:r w:rsidR="006D6CC4" w:rsidRPr="006D6CC4">
        <w:rPr>
          <w:rFonts w:ascii="Times New Roman" w:hAnsi="Times New Roman"/>
          <w:sz w:val="24"/>
          <w:szCs w:val="24"/>
        </w:rPr>
        <w:t>0</w:t>
      </w:r>
      <w:r w:rsidR="000C11D0" w:rsidRPr="006D6CC4">
        <w:rPr>
          <w:rFonts w:ascii="Times New Roman" w:hAnsi="Times New Roman"/>
          <w:sz w:val="24"/>
          <w:szCs w:val="24"/>
        </w:rPr>
        <w:t xml:space="preserve"> </w:t>
      </w:r>
      <w:r w:rsidRPr="006D6CC4">
        <w:rPr>
          <w:rFonts w:ascii="Times New Roman" w:hAnsi="Times New Roman"/>
          <w:sz w:val="24"/>
          <w:szCs w:val="24"/>
        </w:rPr>
        <w:t>янва</w:t>
      </w:r>
      <w:r w:rsidR="00E029A1" w:rsidRPr="006D6CC4">
        <w:rPr>
          <w:rFonts w:ascii="Times New Roman" w:hAnsi="Times New Roman"/>
          <w:sz w:val="24"/>
          <w:szCs w:val="24"/>
        </w:rPr>
        <w:t>ря</w:t>
      </w:r>
      <w:r w:rsidR="002D6E32" w:rsidRPr="006D6CC4">
        <w:rPr>
          <w:rFonts w:ascii="Times New Roman" w:hAnsi="Times New Roman"/>
          <w:sz w:val="24"/>
          <w:szCs w:val="24"/>
        </w:rPr>
        <w:t xml:space="preserve"> 20</w:t>
      </w:r>
      <w:r w:rsidR="00C56A15" w:rsidRPr="006D6CC4">
        <w:rPr>
          <w:rFonts w:ascii="Times New Roman" w:hAnsi="Times New Roman"/>
          <w:sz w:val="24"/>
          <w:szCs w:val="24"/>
        </w:rPr>
        <w:t>2</w:t>
      </w:r>
      <w:r w:rsidRPr="006D6CC4">
        <w:rPr>
          <w:rFonts w:ascii="Times New Roman" w:hAnsi="Times New Roman"/>
          <w:sz w:val="24"/>
          <w:szCs w:val="24"/>
        </w:rPr>
        <w:t>3</w:t>
      </w:r>
      <w:r w:rsidR="00FE652C" w:rsidRPr="006D6CC4">
        <w:rPr>
          <w:rFonts w:ascii="Times New Roman" w:hAnsi="Times New Roman"/>
          <w:sz w:val="24"/>
          <w:szCs w:val="24"/>
        </w:rPr>
        <w:t xml:space="preserve"> год</w:t>
      </w:r>
      <w:r w:rsidR="00FE652C" w:rsidRPr="0058725D">
        <w:rPr>
          <w:rFonts w:ascii="Times New Roman" w:hAnsi="Times New Roman"/>
          <w:sz w:val="24"/>
          <w:szCs w:val="24"/>
        </w:rPr>
        <w:t xml:space="preserve">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0C11D0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11D0">
        <w:rPr>
          <w:rFonts w:ascii="Times New Roman" w:hAnsi="Times New Roman"/>
          <w:sz w:val="24"/>
          <w:szCs w:val="24"/>
        </w:rPr>
        <w:t>К</w:t>
      </w:r>
      <w:proofErr w:type="gramEnd"/>
      <w:r w:rsidRPr="000C11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85BAC">
        <w:rPr>
          <w:rFonts w:ascii="Times New Roman" w:hAnsi="Times New Roman"/>
          <w:sz w:val="24"/>
          <w:szCs w:val="24"/>
        </w:rPr>
        <w:t>0</w:t>
      </w:r>
      <w:r w:rsidRPr="000C11D0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«</w:t>
      </w:r>
      <w:r w:rsidR="00E06B7D" w:rsidRPr="0058725D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>«Управ</w:t>
      </w:r>
      <w:r w:rsidR="000C11D0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E06B7D" w:rsidRPr="0058725D">
        <w:rPr>
          <w:rFonts w:ascii="Times New Roman" w:hAnsi="Times New Roman"/>
          <w:sz w:val="24"/>
          <w:szCs w:val="24"/>
        </w:rPr>
        <w:t xml:space="preserve">»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F94890">
        <w:rPr>
          <w:rFonts w:ascii="Times New Roman" w:hAnsi="Times New Roman"/>
          <w:sz w:val="24"/>
          <w:szCs w:val="24"/>
        </w:rPr>
        <w:t>)</w:t>
      </w:r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A56163">
        <w:rPr>
          <w:rFonts w:ascii="Times New Roman" w:hAnsi="Times New Roman"/>
          <w:sz w:val="24"/>
          <w:szCs w:val="24"/>
        </w:rPr>
        <w:t>9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A56163">
        <w:rPr>
          <w:rFonts w:ascii="Times New Roman" w:hAnsi="Times New Roman"/>
          <w:sz w:val="24"/>
          <w:szCs w:val="24"/>
        </w:rPr>
        <w:t>январ</w:t>
      </w:r>
      <w:r w:rsidR="00E029A1">
        <w:rPr>
          <w:rFonts w:ascii="Times New Roman" w:hAnsi="Times New Roman"/>
          <w:sz w:val="24"/>
          <w:szCs w:val="24"/>
        </w:rPr>
        <w:t>я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A56163">
        <w:rPr>
          <w:rFonts w:ascii="Times New Roman" w:hAnsi="Times New Roman"/>
          <w:sz w:val="24"/>
          <w:szCs w:val="24"/>
        </w:rPr>
        <w:t>3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A56163" w:rsidRPr="00A56163">
        <w:rPr>
          <w:rFonts w:ascii="Times New Roman" w:hAnsi="Times New Roman"/>
          <w:sz w:val="24"/>
          <w:szCs w:val="24"/>
        </w:rPr>
        <w:t xml:space="preserve"> </w:t>
      </w:r>
      <w:r w:rsidR="00A56163">
        <w:rPr>
          <w:rFonts w:ascii="Times New Roman" w:hAnsi="Times New Roman"/>
          <w:sz w:val="24"/>
          <w:szCs w:val="24"/>
        </w:rPr>
        <w:t>(в ред. от 22.07.2022)</w:t>
      </w:r>
      <w:r w:rsidRPr="000C11D0">
        <w:rPr>
          <w:rFonts w:ascii="Times New Roman" w:hAnsi="Times New Roman"/>
          <w:sz w:val="24"/>
          <w:szCs w:val="24"/>
        </w:rPr>
        <w:t xml:space="preserve">; </w:t>
      </w:r>
    </w:p>
    <w:p w:rsidR="00F94890" w:rsidRPr="00B46808" w:rsidRDefault="000C11D0" w:rsidP="00F948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 xml:space="preserve"> от 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7</w:t>
      </w:r>
      <w:r w:rsidR="00F94890" w:rsidRPr="00B46808">
        <w:rPr>
          <w:rFonts w:ascii="Times New Roman" w:hAnsi="Times New Roman"/>
          <w:sz w:val="24"/>
          <w:szCs w:val="24"/>
        </w:rPr>
        <w:t>.20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 xml:space="preserve"> № </w:t>
      </w:r>
      <w:r w:rsidR="00F94890">
        <w:rPr>
          <w:rFonts w:ascii="Times New Roman" w:hAnsi="Times New Roman"/>
          <w:sz w:val="24"/>
          <w:szCs w:val="24"/>
        </w:rPr>
        <w:t>374</w:t>
      </w:r>
      <w:r w:rsidR="00F94890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F94890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257A3F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>»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(в ред. от 03.08.2022)</w:t>
      </w:r>
      <w:r w:rsidR="00F94890" w:rsidRPr="00B46808">
        <w:rPr>
          <w:rFonts w:ascii="Times New Roman" w:hAnsi="Times New Roman"/>
          <w:sz w:val="24"/>
          <w:szCs w:val="24"/>
        </w:rPr>
        <w:t>.</w:t>
      </w:r>
    </w:p>
    <w:p w:rsidR="000C11D0" w:rsidRPr="0058725D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 xml:space="preserve">Соисполнитель Программы администрация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5712AE" w:rsidRPr="005712AE">
        <w:rPr>
          <w:rFonts w:ascii="Times New Roman" w:hAnsi="Times New Roman"/>
          <w:sz w:val="24"/>
          <w:szCs w:val="24"/>
        </w:rPr>
        <w:t xml:space="preserve"> </w:t>
      </w:r>
      <w:r w:rsidR="005712AE" w:rsidRPr="000C11D0">
        <w:rPr>
          <w:rFonts w:ascii="Times New Roman" w:hAnsi="Times New Roman"/>
          <w:sz w:val="24"/>
          <w:szCs w:val="24"/>
        </w:rPr>
        <w:t>Красноярского края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F94890" w:rsidRPr="0058725D" w:rsidRDefault="00F948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</w:t>
      </w:r>
      <w:r w:rsidR="00F94890" w:rsidRPr="00F9489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58725D">
        <w:rPr>
          <w:rFonts w:ascii="Times New Roman" w:hAnsi="Times New Roman"/>
          <w:sz w:val="24"/>
          <w:szCs w:val="24"/>
        </w:rPr>
        <w:t>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F94890" w:rsidRDefault="00F94890" w:rsidP="00F94890">
      <w:pPr>
        <w:pStyle w:val="a3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890" w:rsidRPr="0053060E" w:rsidRDefault="00F94890" w:rsidP="00F948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3060E">
        <w:rPr>
          <w:rFonts w:ascii="Times New Roman" w:hAnsi="Times New Roman"/>
          <w:sz w:val="24"/>
          <w:szCs w:val="24"/>
        </w:rPr>
        <w:t>Цель муниципальной программы:</w:t>
      </w:r>
    </w:p>
    <w:p w:rsidR="009C54C7" w:rsidRPr="0058725D" w:rsidRDefault="0090462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повышение качества и прозрачности управления муниципальными финансами, повышение качества бухгалтерского учета и бюджетной отчетности</w:t>
      </w:r>
      <w:r w:rsidR="009C54C7" w:rsidRPr="0058725D">
        <w:rPr>
          <w:rFonts w:ascii="Times New Roman" w:hAnsi="Times New Roman"/>
          <w:sz w:val="24"/>
          <w:szCs w:val="24"/>
        </w:rPr>
        <w:t>.</w:t>
      </w:r>
    </w:p>
    <w:p w:rsidR="00F94890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 </w:t>
      </w:r>
      <w:r w:rsidRPr="00F94890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>:</w:t>
      </w:r>
    </w:p>
    <w:p w:rsidR="00F94890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5031B3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округа.</w:t>
      </w:r>
    </w:p>
    <w:p w:rsidR="005031B3" w:rsidRPr="0058725D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56163">
        <w:rPr>
          <w:rFonts w:ascii="Times New Roman" w:hAnsi="Times New Roman"/>
          <w:sz w:val="24"/>
          <w:szCs w:val="24"/>
        </w:rPr>
        <w:t>10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A56163">
        <w:rPr>
          <w:rFonts w:ascii="Times New Roman" w:hAnsi="Times New Roman"/>
          <w:sz w:val="24"/>
          <w:szCs w:val="24"/>
        </w:rPr>
        <w:t>январ</w:t>
      </w:r>
      <w:r w:rsidR="00715437">
        <w:rPr>
          <w:rFonts w:ascii="Times New Roman" w:hAnsi="Times New Roman"/>
          <w:sz w:val="24"/>
          <w:szCs w:val="24"/>
        </w:rPr>
        <w:t>я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A56163">
        <w:rPr>
          <w:rFonts w:ascii="Times New Roman" w:hAnsi="Times New Roman"/>
          <w:sz w:val="24"/>
          <w:szCs w:val="24"/>
        </w:rPr>
        <w:t>3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904627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06113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56163">
        <w:rPr>
          <w:rFonts w:ascii="Times New Roman" w:hAnsi="Times New Roman"/>
          <w:sz w:val="24"/>
          <w:szCs w:val="24"/>
        </w:rPr>
        <w:t>от</w:t>
      </w:r>
      <w:proofErr w:type="gramEnd"/>
      <w:r w:rsidR="00A56163">
        <w:rPr>
          <w:rFonts w:ascii="Times New Roman" w:hAnsi="Times New Roman"/>
          <w:sz w:val="24"/>
          <w:szCs w:val="24"/>
        </w:rPr>
        <w:t xml:space="preserve"> 19.10.2022</w:t>
      </w:r>
      <w:r w:rsidR="00F94890">
        <w:rPr>
          <w:rFonts w:ascii="Times New Roman" w:hAnsi="Times New Roman"/>
          <w:sz w:val="24"/>
          <w:szCs w:val="24"/>
        </w:rPr>
        <w:t>)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</w:t>
      </w:r>
      <w:r w:rsidR="00F94890" w:rsidRPr="0056463D">
        <w:rPr>
          <w:rFonts w:ascii="Times New Roman" w:hAnsi="Times New Roman"/>
          <w:sz w:val="24"/>
          <w:szCs w:val="24"/>
        </w:rPr>
        <w:t>паспорт</w:t>
      </w:r>
      <w:r w:rsidR="00F94890"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F94890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94890">
        <w:rPr>
          <w:rFonts w:ascii="Times New Roman" w:hAnsi="Times New Roman"/>
          <w:sz w:val="24"/>
          <w:szCs w:val="24"/>
        </w:rPr>
        <w:t>ление муниципальными финансами».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6163" w:rsidRPr="00BF24BA" w:rsidTr="009239DC">
        <w:tc>
          <w:tcPr>
            <w:tcW w:w="1668" w:type="dxa"/>
            <w:vMerge/>
          </w:tcPr>
          <w:p w:rsidR="00A56163" w:rsidRPr="00BF24BA" w:rsidRDefault="00A56163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A56163" w:rsidRPr="00BF24BA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136 704 472,21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56163" w:rsidRPr="00BF24BA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A56163" w:rsidRPr="00BF24BA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6163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35 946 727,8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6163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A56163" w:rsidRPr="00BF24BA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  <w:p w:rsidR="00A56163" w:rsidRPr="00BF24BA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136 704 472,21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6163" w:rsidRPr="00BF24BA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6163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35 946 727,8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6163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A56163" w:rsidRPr="00BF24BA" w:rsidRDefault="00A56163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</w:tc>
        <w:tc>
          <w:tcPr>
            <w:tcW w:w="4111" w:type="dxa"/>
          </w:tcPr>
          <w:p w:rsidR="00A56163" w:rsidRPr="00BF24BA" w:rsidRDefault="00A56163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137 857 840,16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56163" w:rsidRPr="00BF24BA" w:rsidRDefault="00A56163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A56163" w:rsidRPr="00BF24BA" w:rsidRDefault="00A56163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6163" w:rsidRDefault="00A56163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37 100 095,75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6163" w:rsidRDefault="00A56163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A56163" w:rsidRPr="00BF24BA" w:rsidRDefault="00A56163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  <w:p w:rsidR="00A56163" w:rsidRPr="00BF24BA" w:rsidRDefault="00A56163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137 857 840,16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6163" w:rsidRPr="00BF24BA" w:rsidRDefault="00A56163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6163" w:rsidRDefault="00A56163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37 100 095,75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6163" w:rsidRDefault="00A56163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A56163" w:rsidRPr="00BF24BA" w:rsidRDefault="00A56163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05D" w:rsidRDefault="00D82165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У</w:t>
      </w:r>
      <w:r w:rsidR="005C4713">
        <w:rPr>
          <w:rFonts w:ascii="Times New Roman" w:hAnsi="Times New Roman"/>
          <w:sz w:val="24"/>
          <w:szCs w:val="24"/>
        </w:rPr>
        <w:t>величе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A94CED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в 2022 году</w:t>
      </w:r>
      <w:r w:rsidR="00A94CED">
        <w:rPr>
          <w:rFonts w:ascii="Times New Roman" w:hAnsi="Times New Roman"/>
          <w:sz w:val="24"/>
          <w:szCs w:val="24"/>
        </w:rPr>
        <w:t xml:space="preserve"> </w:t>
      </w:r>
      <w:r w:rsidR="00CC1D01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A56163">
        <w:rPr>
          <w:rFonts w:ascii="Times New Roman" w:hAnsi="Times New Roman"/>
          <w:sz w:val="24"/>
          <w:szCs w:val="24"/>
        </w:rPr>
        <w:t>1 153 367,95</w:t>
      </w:r>
      <w:r w:rsidR="006A0B7A">
        <w:rPr>
          <w:rFonts w:ascii="Times New Roman" w:hAnsi="Times New Roman"/>
          <w:sz w:val="24"/>
          <w:szCs w:val="24"/>
        </w:rPr>
        <w:t xml:space="preserve"> </w:t>
      </w:r>
      <w:r w:rsidR="00CC1D01" w:rsidRPr="0058725D">
        <w:rPr>
          <w:rFonts w:ascii="Times New Roman" w:hAnsi="Times New Roman"/>
          <w:sz w:val="24"/>
          <w:szCs w:val="24"/>
        </w:rPr>
        <w:t>руб. (</w:t>
      </w:r>
      <w:r w:rsidR="00A56163">
        <w:rPr>
          <w:rFonts w:ascii="Times New Roman" w:hAnsi="Times New Roman"/>
          <w:sz w:val="24"/>
          <w:szCs w:val="24"/>
        </w:rPr>
        <w:t>3,21</w:t>
      </w:r>
      <w:r w:rsidR="00CC1D01" w:rsidRPr="0058725D">
        <w:rPr>
          <w:rFonts w:ascii="Times New Roman" w:hAnsi="Times New Roman"/>
          <w:sz w:val="24"/>
          <w:szCs w:val="24"/>
        </w:rPr>
        <w:t>%)</w:t>
      </w:r>
      <w:r w:rsidR="005031B3">
        <w:rPr>
          <w:rFonts w:ascii="Times New Roman" w:hAnsi="Times New Roman"/>
          <w:sz w:val="24"/>
          <w:szCs w:val="24"/>
        </w:rPr>
        <w:t>.</w:t>
      </w:r>
    </w:p>
    <w:p w:rsidR="006D6CC4" w:rsidRDefault="006D6CC4" w:rsidP="006D6C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перечень и значения ожидаемых результатов от реализации </w:t>
      </w:r>
      <w:r>
        <w:rPr>
          <w:rFonts w:ascii="Times New Roman" w:hAnsi="Times New Roman"/>
          <w:sz w:val="24"/>
          <w:szCs w:val="24"/>
        </w:rPr>
        <w:t>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планируемый период 2022 - 202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внесены изменения:</w:t>
      </w:r>
    </w:p>
    <w:p w:rsidR="006D6CC4" w:rsidRDefault="006D6CC4" w:rsidP="006D6C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7"/>
        <w:gridCol w:w="851"/>
        <w:gridCol w:w="850"/>
        <w:gridCol w:w="851"/>
        <w:gridCol w:w="850"/>
        <w:gridCol w:w="851"/>
        <w:gridCol w:w="828"/>
      </w:tblGrid>
      <w:tr w:rsidR="006D6CC4" w:rsidTr="001F56BA">
        <w:tc>
          <w:tcPr>
            <w:tcW w:w="4219" w:type="dxa"/>
            <w:vMerge w:val="restart"/>
          </w:tcPr>
          <w:p w:rsidR="006D6CC4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D6CC4" w:rsidRPr="00F349D1" w:rsidRDefault="006D6CC4" w:rsidP="001F56B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567" w:type="dxa"/>
            <w:vMerge w:val="restart"/>
          </w:tcPr>
          <w:p w:rsidR="006D6CC4" w:rsidRDefault="006D6CC4" w:rsidP="001F56BA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6D6CC4" w:rsidRPr="003868F5" w:rsidRDefault="006D6CC4" w:rsidP="001F56B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2552" w:type="dxa"/>
            <w:gridSpan w:val="3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2529" w:type="dxa"/>
            <w:gridSpan w:val="3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D6CC4" w:rsidRPr="003868F5" w:rsidRDefault="006D6CC4" w:rsidP="001F56B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6CC4" w:rsidTr="001F56BA">
        <w:tc>
          <w:tcPr>
            <w:tcW w:w="4219" w:type="dxa"/>
            <w:vMerge/>
          </w:tcPr>
          <w:p w:rsidR="006D6CC4" w:rsidRPr="003868F5" w:rsidRDefault="006D6CC4" w:rsidP="001F56B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D6CC4" w:rsidRPr="003868F5" w:rsidRDefault="006D6CC4" w:rsidP="001F56B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6D6CC4" w:rsidRPr="003868F5" w:rsidRDefault="006D6CC4" w:rsidP="006D6C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6D6CC4" w:rsidRPr="003868F5" w:rsidRDefault="006D6CC4" w:rsidP="006D6C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6D6CC4" w:rsidRPr="003868F5" w:rsidRDefault="006D6CC4" w:rsidP="006D6C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6D6CC4" w:rsidRPr="003868F5" w:rsidRDefault="006D6CC4" w:rsidP="006D6C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6D6CC4" w:rsidRPr="003868F5" w:rsidRDefault="006D6CC4" w:rsidP="006D6C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28" w:type="dxa"/>
          </w:tcPr>
          <w:p w:rsidR="006D6CC4" w:rsidRPr="003868F5" w:rsidRDefault="006D6CC4" w:rsidP="006D6C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</w:tr>
      <w:tr w:rsidR="006D6CC4" w:rsidTr="001F56BA">
        <w:tc>
          <w:tcPr>
            <w:tcW w:w="4219" w:type="dxa"/>
            <w:vMerge/>
          </w:tcPr>
          <w:p w:rsidR="006D6CC4" w:rsidRPr="003868F5" w:rsidRDefault="006D6CC4" w:rsidP="001F56B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D6CC4" w:rsidRPr="003868F5" w:rsidRDefault="006D6CC4" w:rsidP="001F56B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6D6CC4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6D6CC4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6D6CC4" w:rsidTr="001F56BA">
        <w:tc>
          <w:tcPr>
            <w:tcW w:w="4219" w:type="dxa"/>
          </w:tcPr>
          <w:p w:rsidR="006D6CC4" w:rsidRPr="008D5705" w:rsidRDefault="006D6CC4" w:rsidP="001F56BA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Доля расходов бюджета округа, формируемых в рамках муниципальных программ </w:t>
            </w:r>
            <w:proofErr w:type="spellStart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муниципального округа</w:t>
            </w:r>
          </w:p>
        </w:tc>
        <w:tc>
          <w:tcPr>
            <w:tcW w:w="567" w:type="dxa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51" w:type="dxa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89,00</w:t>
            </w:r>
          </w:p>
        </w:tc>
        <w:tc>
          <w:tcPr>
            <w:tcW w:w="850" w:type="dxa"/>
          </w:tcPr>
          <w:p w:rsidR="006D6CC4" w:rsidRPr="003868F5" w:rsidRDefault="006D6CC4" w:rsidP="006D6C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менее </w:t>
            </w:r>
            <w:r>
              <w:rPr>
                <w:rFonts w:ascii="Times New Roman" w:hAnsi="Times New Roman"/>
                <w:sz w:val="16"/>
                <w:szCs w:val="16"/>
              </w:rPr>
              <w:t>90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6D6CC4" w:rsidRPr="003868F5" w:rsidRDefault="006D6CC4" w:rsidP="006D6C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0" w:type="dxa"/>
          </w:tcPr>
          <w:p w:rsidR="006D6CC4" w:rsidRPr="003868F5" w:rsidRDefault="006D6CC4" w:rsidP="006D6C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93,00</w:t>
            </w:r>
          </w:p>
        </w:tc>
        <w:tc>
          <w:tcPr>
            <w:tcW w:w="828" w:type="dxa"/>
          </w:tcPr>
          <w:p w:rsidR="006D6CC4" w:rsidRPr="003868F5" w:rsidRDefault="006D6CC4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 93,00</w:t>
            </w:r>
          </w:p>
        </w:tc>
      </w:tr>
    </w:tbl>
    <w:p w:rsidR="00A56163" w:rsidRDefault="00A56163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6163" w:rsidRPr="0058725D" w:rsidRDefault="00A56163" w:rsidP="00A5616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«Организация и ведение бухгалтерского, бюджетного и налогового учетов и формирование отчетности централизованной бухгалтерией» по строке «Объемы и источники финансирования подпрограммы».</w:t>
      </w:r>
    </w:p>
    <w:p w:rsidR="00A56163" w:rsidRPr="0058725D" w:rsidRDefault="00A56163" w:rsidP="00A5616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56163" w:rsidRPr="0058725D" w:rsidRDefault="00A56163" w:rsidP="00A5616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A56163" w:rsidRPr="00C109DF" w:rsidTr="001F56BA">
        <w:tc>
          <w:tcPr>
            <w:tcW w:w="1809" w:type="dxa"/>
            <w:vMerge w:val="restart"/>
          </w:tcPr>
          <w:p w:rsidR="00A56163" w:rsidRPr="00C109DF" w:rsidRDefault="00A56163" w:rsidP="001F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56163" w:rsidRPr="00C109DF" w:rsidRDefault="00A56163" w:rsidP="001F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56163" w:rsidRPr="00C109DF" w:rsidRDefault="00A56163" w:rsidP="001F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A56163" w:rsidRPr="00C109DF" w:rsidRDefault="00A56163" w:rsidP="001F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56163" w:rsidRPr="00C109DF" w:rsidRDefault="00A56163" w:rsidP="001F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B7B4B" w:rsidRPr="00C109DF" w:rsidTr="001F56BA">
        <w:tc>
          <w:tcPr>
            <w:tcW w:w="1809" w:type="dxa"/>
            <w:vMerge/>
          </w:tcPr>
          <w:p w:rsidR="008B7B4B" w:rsidRPr="00C109DF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8B7B4B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446 401,80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8B7B4B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8B7B4B" w:rsidRPr="00C109DF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9 934 881,8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8B7B4B" w:rsidRPr="00C109DF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8 255 760,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8B7B4B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8 255 76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B7B4B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8B7B4B" w:rsidRDefault="008B7B4B" w:rsidP="008B7B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56 446 401,80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B7B4B" w:rsidRPr="00C109DF" w:rsidRDefault="008B7B4B" w:rsidP="008B7B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19 934 881,8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8B7B4B" w:rsidRPr="00C109DF" w:rsidRDefault="008B7B4B" w:rsidP="008B7B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18 255 760,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8B7B4B" w:rsidRPr="00C109DF" w:rsidRDefault="008B7B4B" w:rsidP="008B7B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8B7B4B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56 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9 087,75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8B7B4B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8B7B4B" w:rsidRPr="00C109DF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> 537 567,75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7B4B" w:rsidRPr="00C109DF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18 255 760,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8B7B4B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B7B4B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8B7B4B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56 049 087,75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B7B4B" w:rsidRPr="00C109DF" w:rsidRDefault="008B7B4B" w:rsidP="008B7B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19 537 567,75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7B4B" w:rsidRPr="00C109DF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18 255 760,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8B7B4B" w:rsidRPr="00C109DF" w:rsidRDefault="008B7B4B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A56163" w:rsidRPr="0058725D" w:rsidRDefault="00A56163" w:rsidP="00A56163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56163" w:rsidRPr="0058725D" w:rsidRDefault="00A56163" w:rsidP="00A56163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8B7B4B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 xml:space="preserve">о подпрограмме «Организация и ведение бухгалтерского, бюджетного и налогового учетов и формирование отчетности централизованной бухгалтерией» </w:t>
      </w:r>
      <w:r>
        <w:rPr>
          <w:rFonts w:ascii="Times New Roman" w:hAnsi="Times New Roman"/>
          <w:sz w:val="24"/>
          <w:szCs w:val="24"/>
        </w:rPr>
        <w:t xml:space="preserve">в 2022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8B7B4B">
        <w:rPr>
          <w:rFonts w:ascii="Times New Roman" w:hAnsi="Times New Roman"/>
          <w:sz w:val="24"/>
          <w:szCs w:val="24"/>
        </w:rPr>
        <w:t>397 314,05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8B7B4B">
        <w:rPr>
          <w:rFonts w:ascii="Times New Roman" w:hAnsi="Times New Roman"/>
          <w:sz w:val="24"/>
          <w:szCs w:val="24"/>
        </w:rPr>
        <w:t>1,99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="008B7B4B" w:rsidRPr="008B7B4B">
        <w:rPr>
          <w:rFonts w:ascii="Times New Roman" w:hAnsi="Times New Roman"/>
          <w:sz w:val="24"/>
          <w:szCs w:val="24"/>
        </w:rPr>
        <w:t xml:space="preserve"> </w:t>
      </w:r>
      <w:r w:rsidR="008B7B4B">
        <w:rPr>
          <w:rFonts w:ascii="Times New Roman" w:hAnsi="Times New Roman"/>
          <w:sz w:val="24"/>
          <w:szCs w:val="24"/>
        </w:rPr>
        <w:t xml:space="preserve">по </w:t>
      </w:r>
      <w:r w:rsidR="008B7B4B">
        <w:rPr>
          <w:rFonts w:ascii="Times New Roman" w:hAnsi="Times New Roman"/>
          <w:sz w:val="24"/>
          <w:szCs w:val="24"/>
        </w:rPr>
        <w:t>расход</w:t>
      </w:r>
      <w:r w:rsidR="008B7B4B">
        <w:rPr>
          <w:rFonts w:ascii="Times New Roman" w:hAnsi="Times New Roman"/>
          <w:sz w:val="24"/>
          <w:szCs w:val="24"/>
        </w:rPr>
        <w:t>ам</w:t>
      </w:r>
      <w:r w:rsidR="008B7B4B">
        <w:rPr>
          <w:rFonts w:ascii="Times New Roman" w:hAnsi="Times New Roman"/>
          <w:sz w:val="24"/>
          <w:szCs w:val="24"/>
        </w:rPr>
        <w:t>, предусмотренны</w:t>
      </w:r>
      <w:r w:rsidR="008B7B4B">
        <w:rPr>
          <w:rFonts w:ascii="Times New Roman" w:hAnsi="Times New Roman"/>
          <w:sz w:val="24"/>
          <w:szCs w:val="24"/>
        </w:rPr>
        <w:t>м</w:t>
      </w:r>
      <w:r w:rsidR="008B7B4B">
        <w:rPr>
          <w:rFonts w:ascii="Times New Roman" w:hAnsi="Times New Roman"/>
          <w:sz w:val="24"/>
          <w:szCs w:val="24"/>
        </w:rPr>
        <w:t xml:space="preserve"> на возмещение работникам расходов, связанных со служебными командировками, на арендную плату </w:t>
      </w:r>
      <w:r w:rsidR="008B7B4B">
        <w:rPr>
          <w:rFonts w:ascii="Times New Roman" w:hAnsi="Times New Roman"/>
          <w:sz w:val="24"/>
          <w:szCs w:val="24"/>
        </w:rPr>
        <w:t xml:space="preserve">МКУ </w:t>
      </w:r>
      <w:r w:rsidR="008B7B4B">
        <w:rPr>
          <w:rFonts w:ascii="Times New Roman" w:hAnsi="Times New Roman"/>
          <w:sz w:val="24"/>
          <w:szCs w:val="24"/>
        </w:rPr>
        <w:t xml:space="preserve">«ЦБУ» </w:t>
      </w:r>
      <w:proofErr w:type="spellStart"/>
      <w:r w:rsidR="00BD172E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D172E" w:rsidRPr="0058725D">
        <w:rPr>
          <w:rFonts w:ascii="Times New Roman" w:hAnsi="Times New Roman"/>
          <w:sz w:val="24"/>
          <w:szCs w:val="24"/>
        </w:rPr>
        <w:t xml:space="preserve"> </w:t>
      </w:r>
      <w:r w:rsidR="00BD172E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BD172E">
        <w:rPr>
          <w:rFonts w:ascii="Times New Roman" w:hAnsi="Times New Roman"/>
          <w:sz w:val="24"/>
          <w:szCs w:val="24"/>
        </w:rPr>
        <w:t xml:space="preserve"> </w:t>
      </w:r>
      <w:r w:rsidR="008B7B4B">
        <w:rPr>
          <w:rFonts w:ascii="Times New Roman" w:hAnsi="Times New Roman"/>
          <w:sz w:val="24"/>
          <w:szCs w:val="24"/>
        </w:rPr>
        <w:t>и оплату штрафов, сборов, пошлин</w:t>
      </w:r>
      <w:r>
        <w:rPr>
          <w:rFonts w:ascii="Times New Roman" w:hAnsi="Times New Roman"/>
          <w:sz w:val="24"/>
          <w:szCs w:val="24"/>
        </w:rPr>
        <w:t>.</w:t>
      </w:r>
    </w:p>
    <w:p w:rsidR="00715437" w:rsidRDefault="00715437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387E" w:rsidRPr="0058725D" w:rsidRDefault="0080387E" w:rsidP="0080387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80387E" w:rsidRPr="00C109DF" w:rsidTr="00C76D6E">
        <w:tc>
          <w:tcPr>
            <w:tcW w:w="1809" w:type="dxa"/>
            <w:vMerge w:val="restart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D172E" w:rsidRPr="00C109DF" w:rsidTr="00C76D6E">
        <w:tc>
          <w:tcPr>
            <w:tcW w:w="1809" w:type="dxa"/>
            <w:vMerge/>
          </w:tcPr>
          <w:p w:rsidR="00BD172E" w:rsidRPr="00C109DF" w:rsidRDefault="00BD172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BD172E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46 707 846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D172E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BD172E" w:rsidRPr="00C109DF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16 011 846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72E" w:rsidRPr="00C109DF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72E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D172E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BD172E" w:rsidRPr="00C109DF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46 707 846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D172E" w:rsidRPr="00C109DF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16 011 846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72E" w:rsidRPr="00C109DF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72E" w:rsidRPr="00C109DF" w:rsidRDefault="00BD172E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BD172E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48 258 528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D172E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BD172E" w:rsidRPr="00C109DF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17 562 528,00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72E" w:rsidRPr="00C109DF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72E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D172E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BD172E" w:rsidRPr="00C109DF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48 258 528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D172E" w:rsidRPr="00C109DF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17 562 528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72E" w:rsidRPr="00C109DF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72E" w:rsidRPr="00C109DF" w:rsidRDefault="00BD172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0387E" w:rsidRPr="0058725D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1B2A" w:rsidRPr="0058725D" w:rsidRDefault="0080387E" w:rsidP="00EF1B2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202</w:t>
      </w:r>
      <w:r w:rsidR="00EF1B2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BD172E">
        <w:rPr>
          <w:rFonts w:ascii="Times New Roman" w:hAnsi="Times New Roman"/>
          <w:sz w:val="24"/>
          <w:szCs w:val="24"/>
        </w:rPr>
        <w:t xml:space="preserve">1 550 682,00 </w:t>
      </w:r>
      <w:r w:rsidRPr="0058725D">
        <w:rPr>
          <w:rFonts w:ascii="Times New Roman" w:hAnsi="Times New Roman"/>
          <w:sz w:val="24"/>
          <w:szCs w:val="24"/>
        </w:rPr>
        <w:lastRenderedPageBreak/>
        <w:t>руб. (</w:t>
      </w:r>
      <w:r w:rsidR="00BD172E">
        <w:rPr>
          <w:rFonts w:ascii="Times New Roman" w:hAnsi="Times New Roman"/>
          <w:sz w:val="24"/>
          <w:szCs w:val="24"/>
        </w:rPr>
        <w:t>9,68</w:t>
      </w:r>
      <w:r w:rsidRPr="0058725D">
        <w:rPr>
          <w:rFonts w:ascii="Times New Roman" w:hAnsi="Times New Roman"/>
          <w:sz w:val="24"/>
          <w:szCs w:val="24"/>
        </w:rPr>
        <w:t>%)</w:t>
      </w:r>
      <w:r w:rsidR="00EF1B2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 w:rsidR="00EF1B2A">
        <w:rPr>
          <w:rFonts w:ascii="Times New Roman" w:hAnsi="Times New Roman"/>
          <w:sz w:val="24"/>
          <w:szCs w:val="24"/>
        </w:rPr>
        <w:t>,</w:t>
      </w:r>
      <w:r w:rsidR="004B2087">
        <w:rPr>
          <w:rFonts w:ascii="Times New Roman" w:hAnsi="Times New Roman"/>
          <w:sz w:val="24"/>
          <w:szCs w:val="24"/>
        </w:rPr>
        <w:t xml:space="preserve"> на </w:t>
      </w:r>
      <w:r w:rsidR="00BD172E">
        <w:rPr>
          <w:rFonts w:ascii="Times New Roman" w:hAnsi="Times New Roman"/>
          <w:sz w:val="24"/>
          <w:szCs w:val="24"/>
        </w:rPr>
        <w:t>выплату заработной платы</w:t>
      </w:r>
      <w:r w:rsidR="00EF1B2A">
        <w:rPr>
          <w:rFonts w:ascii="Times New Roman" w:hAnsi="Times New Roman"/>
          <w:sz w:val="24"/>
          <w:szCs w:val="24"/>
        </w:rPr>
        <w:t>.</w:t>
      </w:r>
    </w:p>
    <w:p w:rsidR="00F349D1" w:rsidRDefault="00F349D1" w:rsidP="00E108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8B5" w:rsidRDefault="00E108B5" w:rsidP="00E108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перечень и з</w:t>
      </w:r>
      <w:r>
        <w:rPr>
          <w:rFonts w:ascii="Times New Roman" w:hAnsi="Times New Roman"/>
          <w:sz w:val="24"/>
          <w:szCs w:val="24"/>
        </w:rPr>
        <w:t xml:space="preserve">начения ожидаемых результатов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 xml:space="preserve">ных мероприятий </w:t>
      </w:r>
      <w:r>
        <w:rPr>
          <w:rFonts w:ascii="Times New Roman" w:hAnsi="Times New Roman"/>
          <w:sz w:val="24"/>
          <w:szCs w:val="24"/>
        </w:rPr>
        <w:t xml:space="preserve">по факту 2021 года и </w:t>
      </w:r>
      <w:r>
        <w:rPr>
          <w:rFonts w:ascii="Times New Roman" w:hAnsi="Times New Roman"/>
          <w:sz w:val="24"/>
          <w:szCs w:val="24"/>
        </w:rPr>
        <w:t xml:space="preserve">на планируемый </w:t>
      </w:r>
      <w:r>
        <w:rPr>
          <w:rFonts w:ascii="Times New Roman" w:hAnsi="Times New Roman"/>
          <w:sz w:val="24"/>
          <w:szCs w:val="24"/>
        </w:rPr>
        <w:t xml:space="preserve">период 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2 - 2023</w:t>
      </w:r>
      <w:r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внесены </w:t>
      </w:r>
      <w:r>
        <w:rPr>
          <w:rFonts w:ascii="Times New Roman" w:hAnsi="Times New Roman"/>
          <w:sz w:val="24"/>
          <w:szCs w:val="24"/>
        </w:rPr>
        <w:t>изменени</w:t>
      </w:r>
      <w:r>
        <w:rPr>
          <w:rFonts w:ascii="Times New Roman" w:hAnsi="Times New Roman"/>
          <w:sz w:val="24"/>
          <w:szCs w:val="24"/>
        </w:rPr>
        <w:t>я:</w:t>
      </w:r>
    </w:p>
    <w:p w:rsidR="003868F5" w:rsidRDefault="003868F5" w:rsidP="00E108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7"/>
        <w:gridCol w:w="851"/>
        <w:gridCol w:w="850"/>
        <w:gridCol w:w="851"/>
        <w:gridCol w:w="850"/>
        <w:gridCol w:w="851"/>
        <w:gridCol w:w="828"/>
      </w:tblGrid>
      <w:tr w:rsidR="003868F5" w:rsidTr="008D5705">
        <w:tc>
          <w:tcPr>
            <w:tcW w:w="4219" w:type="dxa"/>
            <w:vMerge w:val="restart"/>
          </w:tcPr>
          <w:p w:rsidR="003868F5" w:rsidRDefault="003868F5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D5705" w:rsidRPr="00F349D1" w:rsidRDefault="008D5705" w:rsidP="00F349D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</w:t>
            </w:r>
            <w:r w:rsidR="00F349D1" w:rsidRPr="00F349D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349D1" w:rsidRPr="00F349D1">
              <w:rPr>
                <w:rFonts w:ascii="Times New Roman" w:hAnsi="Times New Roman"/>
                <w:sz w:val="18"/>
                <w:szCs w:val="18"/>
              </w:rPr>
              <w:t>результат</w:t>
            </w:r>
            <w:r w:rsidR="00F349D1"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567" w:type="dxa"/>
            <w:vMerge w:val="restart"/>
          </w:tcPr>
          <w:p w:rsidR="008D5705" w:rsidRDefault="003868F5" w:rsidP="00E108B5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2552" w:type="dxa"/>
            <w:gridSpan w:val="3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2529" w:type="dxa"/>
            <w:gridSpan w:val="3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5705" w:rsidTr="008D5705">
        <w:tc>
          <w:tcPr>
            <w:tcW w:w="4219" w:type="dxa"/>
            <w:vMerge/>
          </w:tcPr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3868F5" w:rsidRPr="003868F5" w:rsidRDefault="003868F5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1" w:type="dxa"/>
          </w:tcPr>
          <w:p w:rsidR="003868F5" w:rsidRPr="003868F5" w:rsidRDefault="003868F5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28" w:type="dxa"/>
          </w:tcPr>
          <w:p w:rsidR="003868F5" w:rsidRPr="003868F5" w:rsidRDefault="003868F5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</w:tr>
      <w:tr w:rsidR="008D5705" w:rsidTr="008D5705">
        <w:tc>
          <w:tcPr>
            <w:tcW w:w="4219" w:type="dxa"/>
            <w:vMerge/>
          </w:tcPr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3868F5" w:rsidRDefault="003868F5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1" w:type="dxa"/>
          </w:tcPr>
          <w:p w:rsidR="003868F5" w:rsidRPr="003868F5" w:rsidRDefault="003868F5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3868F5" w:rsidRPr="003868F5" w:rsidRDefault="003868F5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9A2846" w:rsidTr="008D5705">
        <w:tc>
          <w:tcPr>
            <w:tcW w:w="4219" w:type="dxa"/>
          </w:tcPr>
          <w:p w:rsidR="009A2846" w:rsidRPr="008D5705" w:rsidRDefault="009A2846" w:rsidP="008D5705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Доля расходов бюджета округа, формируемых в рамках муниципальных программ </w:t>
            </w:r>
            <w:proofErr w:type="spellStart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муниципального округа</w:t>
            </w:r>
          </w:p>
        </w:tc>
        <w:tc>
          <w:tcPr>
            <w:tcW w:w="567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93,20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89,00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90,00</w:t>
            </w:r>
          </w:p>
        </w:tc>
        <w:tc>
          <w:tcPr>
            <w:tcW w:w="850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93,20</w:t>
            </w:r>
          </w:p>
        </w:tc>
        <w:tc>
          <w:tcPr>
            <w:tcW w:w="851" w:type="dxa"/>
          </w:tcPr>
          <w:p w:rsidR="009A2846" w:rsidRPr="003868F5" w:rsidRDefault="009A2846" w:rsidP="009A2846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28" w:type="dxa"/>
          </w:tcPr>
          <w:p w:rsidR="009A2846" w:rsidRPr="003868F5" w:rsidRDefault="009A2846" w:rsidP="009A2846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м</w:t>
            </w:r>
            <w:r>
              <w:rPr>
                <w:rFonts w:ascii="Times New Roman" w:hAnsi="Times New Roman"/>
                <w:sz w:val="16"/>
                <w:szCs w:val="16"/>
              </w:rPr>
              <w:t>ене 9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</w:tr>
      <w:tr w:rsidR="009A2846" w:rsidTr="008D5705">
        <w:tc>
          <w:tcPr>
            <w:tcW w:w="4219" w:type="dxa"/>
          </w:tcPr>
          <w:p w:rsidR="009A2846" w:rsidRPr="008D5705" w:rsidRDefault="009A2846" w:rsidP="001F56BA">
            <w:pPr>
              <w:pStyle w:val="a3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8D5705">
              <w:rPr>
                <w:rFonts w:ascii="Times New Roman" w:hAnsi="Times New Roman"/>
                <w:sz w:val="18"/>
                <w:szCs w:val="18"/>
                <w:lang w:eastAsia="en-US"/>
              </w:rPr>
              <w:t>Обеспечение исполнения расходных обязательств округа (без учета средств за счет  безвозмездных поступлений)</w:t>
            </w:r>
          </w:p>
        </w:tc>
        <w:tc>
          <w:tcPr>
            <w:tcW w:w="567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98,50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менее </w:t>
            </w:r>
            <w:r>
              <w:rPr>
                <w:rFonts w:ascii="Times New Roman" w:hAnsi="Times New Roman"/>
                <w:sz w:val="16"/>
                <w:szCs w:val="16"/>
              </w:rPr>
              <w:t>96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</w:rPr>
              <w:t>,0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98,50</w:t>
            </w:r>
          </w:p>
        </w:tc>
        <w:tc>
          <w:tcPr>
            <w:tcW w:w="851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96,00</w:t>
            </w:r>
          </w:p>
        </w:tc>
        <w:tc>
          <w:tcPr>
            <w:tcW w:w="828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96,00</w:t>
            </w:r>
          </w:p>
        </w:tc>
      </w:tr>
      <w:tr w:rsidR="009A2846" w:rsidTr="008D5705">
        <w:tc>
          <w:tcPr>
            <w:tcW w:w="4219" w:type="dxa"/>
          </w:tcPr>
          <w:p w:rsidR="009A2846" w:rsidRPr="008D5705" w:rsidRDefault="009A2846" w:rsidP="001F56BA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D5705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Поддержание среднего значения оценок главного распорядителя по показателям качества финансового менеджмента </w:t>
            </w:r>
          </w:p>
        </w:tc>
        <w:tc>
          <w:tcPr>
            <w:tcW w:w="567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баллы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менее 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менее 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3,00</w:t>
            </w:r>
          </w:p>
        </w:tc>
        <w:tc>
          <w:tcPr>
            <w:tcW w:w="828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3,00</w:t>
            </w:r>
          </w:p>
        </w:tc>
      </w:tr>
      <w:tr w:rsidR="009A2846" w:rsidTr="008D5705">
        <w:tc>
          <w:tcPr>
            <w:tcW w:w="4219" w:type="dxa"/>
          </w:tcPr>
          <w:p w:rsidR="009A2846" w:rsidRPr="008D5705" w:rsidRDefault="009A2846" w:rsidP="001F56BA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D5705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Доля главных распорядителей бюджетных средств </w:t>
            </w:r>
            <w:proofErr w:type="spellStart"/>
            <w:r w:rsidRPr="008D5705">
              <w:rPr>
                <w:rFonts w:ascii="Times New Roman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муниципального округа,</w:t>
            </w:r>
            <w:r w:rsidRPr="008D5705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обеспеченных возможностью работы в информационных системах планирования и исполнения бюджета </w:t>
            </w:r>
          </w:p>
        </w:tc>
        <w:tc>
          <w:tcPr>
            <w:tcW w:w="567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0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28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9A2846" w:rsidTr="008D5705">
        <w:tc>
          <w:tcPr>
            <w:tcW w:w="4219" w:type="dxa"/>
          </w:tcPr>
          <w:p w:rsidR="009A2846" w:rsidRPr="008D5705" w:rsidRDefault="009A2846" w:rsidP="001F56BA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D5705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Доля полученных заключений Экспертной комиссии, осуществляющей проведение публичной независимой экспертизы решений </w:t>
            </w:r>
            <w:proofErr w:type="spellStart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окруж</w:t>
            </w:r>
            <w:r w:rsidRPr="008D5705">
              <w:rPr>
                <w:rFonts w:ascii="Times New Roman" w:hAnsi="Times New Roman"/>
                <w:sz w:val="18"/>
                <w:szCs w:val="18"/>
                <w:lang w:eastAsia="en-US"/>
              </w:rPr>
              <w:t>ного Совета депутатов в области бюджетной и налоговой политики</w:t>
            </w:r>
          </w:p>
        </w:tc>
        <w:tc>
          <w:tcPr>
            <w:tcW w:w="567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менее </w:t>
            </w:r>
            <w:r>
              <w:rPr>
                <w:rFonts w:ascii="Times New Roman" w:hAnsi="Times New Roman"/>
                <w:sz w:val="16"/>
                <w:szCs w:val="16"/>
              </w:rPr>
              <w:t>100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менее </w:t>
            </w:r>
            <w:r>
              <w:rPr>
                <w:rFonts w:ascii="Times New Roman" w:hAnsi="Times New Roman"/>
                <w:sz w:val="16"/>
                <w:szCs w:val="16"/>
              </w:rPr>
              <w:t>100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100,00</w:t>
            </w:r>
          </w:p>
        </w:tc>
        <w:tc>
          <w:tcPr>
            <w:tcW w:w="828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100,00</w:t>
            </w:r>
          </w:p>
        </w:tc>
      </w:tr>
      <w:tr w:rsidR="009A2846" w:rsidTr="008D5705">
        <w:tc>
          <w:tcPr>
            <w:tcW w:w="4219" w:type="dxa"/>
          </w:tcPr>
          <w:p w:rsidR="009A2846" w:rsidRPr="008D5705" w:rsidRDefault="009A2846" w:rsidP="009A2846">
            <w:pPr>
              <w:pStyle w:val="a3"/>
              <w:rPr>
                <w:rFonts w:ascii="Times New Roman" w:hAnsi="Times New Roman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Создание и а</w:t>
            </w: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ктуализация рубрики «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Открытый б</w:t>
            </w: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юджет» на официальном сайте </w:t>
            </w:r>
            <w:proofErr w:type="spellStart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муниципального округа</w:t>
            </w:r>
          </w:p>
        </w:tc>
        <w:tc>
          <w:tcPr>
            <w:tcW w:w="567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1" w:type="dxa"/>
          </w:tcPr>
          <w:p w:rsidR="009A2846" w:rsidRPr="003868F5" w:rsidRDefault="009A2846" w:rsidP="009A2846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9A2846" w:rsidTr="008D5705">
        <w:tc>
          <w:tcPr>
            <w:tcW w:w="4219" w:type="dxa"/>
          </w:tcPr>
          <w:p w:rsidR="009A2846" w:rsidRPr="008D5705" w:rsidRDefault="009A2846" w:rsidP="009A2846">
            <w:pPr>
              <w:pStyle w:val="a3"/>
              <w:rPr>
                <w:rFonts w:ascii="Times New Roman" w:hAnsi="Times New Roman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Разработка, размещение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и а</w:t>
            </w: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ктуализация на официальном сайте </w:t>
            </w:r>
            <w:proofErr w:type="spellStart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муниципального округа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брошюры «Бюджет для граждан» в интерактивной форме</w:t>
            </w:r>
          </w:p>
        </w:tc>
        <w:tc>
          <w:tcPr>
            <w:tcW w:w="567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0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1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9A2846" w:rsidTr="008D5705">
        <w:tc>
          <w:tcPr>
            <w:tcW w:w="4219" w:type="dxa"/>
          </w:tcPr>
          <w:p w:rsidR="009A2846" w:rsidRPr="003868F5" w:rsidRDefault="009A2846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Актуализация рубрики «Бюджет для граждан» на официальном сайте </w:t>
            </w:r>
            <w:proofErr w:type="spellStart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муниципального округа</w:t>
            </w:r>
          </w:p>
        </w:tc>
        <w:tc>
          <w:tcPr>
            <w:tcW w:w="567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A2846" w:rsidRPr="003868F5" w:rsidRDefault="009A2846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1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28" w:type="dxa"/>
          </w:tcPr>
          <w:p w:rsidR="009A2846" w:rsidRPr="003868F5" w:rsidRDefault="009A2846" w:rsidP="001F56B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</w:tr>
    </w:tbl>
    <w:p w:rsidR="003868F5" w:rsidRDefault="003868F5" w:rsidP="00E108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9D1" w:rsidRDefault="00F349D1" w:rsidP="00E108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Показатели </w:t>
      </w:r>
      <w:r>
        <w:rPr>
          <w:rFonts w:ascii="Times New Roman" w:hAnsi="Times New Roman"/>
          <w:sz w:val="24"/>
          <w:szCs w:val="24"/>
        </w:rPr>
        <w:t>результат</w:t>
      </w:r>
      <w:r>
        <w:rPr>
          <w:rFonts w:ascii="Times New Roman" w:hAnsi="Times New Roman"/>
          <w:sz w:val="24"/>
          <w:szCs w:val="24"/>
        </w:rPr>
        <w:t xml:space="preserve">ивности </w:t>
      </w:r>
      <w:r w:rsidRPr="00F349D1">
        <w:rPr>
          <w:rFonts w:ascii="Times New Roman" w:hAnsi="Times New Roman"/>
          <w:sz w:val="24"/>
          <w:szCs w:val="24"/>
        </w:rPr>
        <w:t>«</w:t>
      </w:r>
      <w:r w:rsidRPr="00F349D1">
        <w:rPr>
          <w:rFonts w:ascii="Times New Roman" w:eastAsia="Calibri" w:hAnsi="Times New Roman"/>
          <w:sz w:val="24"/>
          <w:szCs w:val="24"/>
          <w:lang w:eastAsia="en-US"/>
        </w:rPr>
        <w:t xml:space="preserve">Создание и актуализация рубрики «Открытый бюджет» на официальном сайте </w:t>
      </w:r>
      <w:proofErr w:type="spellStart"/>
      <w:r w:rsidRPr="00F349D1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F349D1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</w:t>
      </w:r>
      <w:r w:rsidRPr="00F349D1">
        <w:rPr>
          <w:rFonts w:ascii="Times New Roman" w:eastAsia="Calibri" w:hAnsi="Times New Roman"/>
          <w:sz w:val="24"/>
          <w:szCs w:val="24"/>
          <w:lang w:eastAsia="en-US"/>
        </w:rPr>
        <w:t>» и «</w:t>
      </w:r>
      <w:r w:rsidRPr="00F349D1">
        <w:rPr>
          <w:rFonts w:ascii="Times New Roman" w:eastAsia="Calibri" w:hAnsi="Times New Roman"/>
          <w:sz w:val="24"/>
          <w:szCs w:val="24"/>
          <w:lang w:eastAsia="en-US"/>
        </w:rPr>
        <w:t xml:space="preserve">Разработка, размещение и актуализация на официальном сайте </w:t>
      </w:r>
      <w:proofErr w:type="spellStart"/>
      <w:r w:rsidRPr="00F349D1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F349D1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брошюры «Бюджет для граждан» в интерактивной форме</w:t>
      </w:r>
      <w:r w:rsidRPr="00F349D1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из перечня показателей </w:t>
      </w:r>
      <w:r w:rsidRPr="0058725D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58725D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исключены. </w:t>
      </w:r>
    </w:p>
    <w:p w:rsidR="00F349D1" w:rsidRPr="00F349D1" w:rsidRDefault="00F349D1" w:rsidP="00E108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перечень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показателей </w:t>
      </w:r>
      <w:r w:rsidRPr="0058725D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58725D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добавлен новый п</w:t>
      </w:r>
      <w:r>
        <w:rPr>
          <w:rFonts w:ascii="Times New Roman" w:hAnsi="Times New Roman"/>
          <w:sz w:val="24"/>
          <w:szCs w:val="24"/>
        </w:rPr>
        <w:t>оказател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результативности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49D1">
        <w:rPr>
          <w:rFonts w:ascii="Times New Roman" w:hAnsi="Times New Roman"/>
          <w:sz w:val="24"/>
          <w:szCs w:val="24"/>
        </w:rPr>
        <w:t>«</w:t>
      </w:r>
      <w:r w:rsidRPr="00F349D1">
        <w:rPr>
          <w:rFonts w:ascii="Times New Roman" w:eastAsia="Calibri" w:hAnsi="Times New Roman"/>
          <w:sz w:val="24"/>
          <w:szCs w:val="24"/>
          <w:lang w:eastAsia="en-US"/>
        </w:rPr>
        <w:t xml:space="preserve">Актуализация рубрики «Бюджет для граждан» на официальном сайте </w:t>
      </w:r>
      <w:proofErr w:type="spellStart"/>
      <w:r w:rsidRPr="00F349D1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F349D1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</w:t>
      </w:r>
      <w:r w:rsidRPr="00F349D1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68668E" w:rsidRPr="0058725D" w:rsidRDefault="0068668E" w:rsidP="006866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108B5" w:rsidRPr="008A7862" w:rsidRDefault="00E108B5" w:rsidP="00E108B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68668E" w:rsidRDefault="0068668E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192C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92CA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58725D">
        <w:rPr>
          <w:rFonts w:ascii="Times New Roman" w:hAnsi="Times New Roman"/>
          <w:sz w:val="24"/>
          <w:szCs w:val="24"/>
        </w:rPr>
        <w:t xml:space="preserve">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8668E" w:rsidRPr="00B13F9E">
        <w:rPr>
          <w:rFonts w:ascii="Times New Roman" w:hAnsi="Times New Roman"/>
          <w:sz w:val="24"/>
          <w:szCs w:val="24"/>
        </w:rPr>
        <w:t>«</w:t>
      </w:r>
      <w:r w:rsidR="0068668E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8668E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668E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8668E">
        <w:rPr>
          <w:rFonts w:ascii="Times New Roman" w:hAnsi="Times New Roman"/>
          <w:sz w:val="24"/>
          <w:szCs w:val="24"/>
        </w:rPr>
        <w:t>26</w:t>
      </w:r>
      <w:r w:rsidR="0068668E" w:rsidRPr="006E16E4">
        <w:rPr>
          <w:rFonts w:ascii="Times New Roman" w:hAnsi="Times New Roman"/>
          <w:sz w:val="24"/>
          <w:szCs w:val="24"/>
        </w:rPr>
        <w:t>.0</w:t>
      </w:r>
      <w:r w:rsidR="0068668E">
        <w:rPr>
          <w:rFonts w:ascii="Times New Roman" w:hAnsi="Times New Roman"/>
          <w:sz w:val="24"/>
          <w:szCs w:val="24"/>
        </w:rPr>
        <w:t>8</w:t>
      </w:r>
      <w:r w:rsidR="0068668E" w:rsidRPr="006E16E4">
        <w:rPr>
          <w:rFonts w:ascii="Times New Roman" w:hAnsi="Times New Roman"/>
          <w:sz w:val="24"/>
          <w:szCs w:val="24"/>
        </w:rPr>
        <w:t xml:space="preserve">.2021 № </w:t>
      </w:r>
      <w:r w:rsidR="0068668E">
        <w:rPr>
          <w:rFonts w:ascii="Times New Roman" w:hAnsi="Times New Roman"/>
          <w:sz w:val="24"/>
          <w:szCs w:val="24"/>
        </w:rPr>
        <w:t>636</w:t>
      </w:r>
      <w:r w:rsidR="0068668E" w:rsidRPr="006E16E4">
        <w:rPr>
          <w:rFonts w:ascii="Times New Roman" w:hAnsi="Times New Roman"/>
          <w:sz w:val="24"/>
          <w:szCs w:val="24"/>
        </w:rPr>
        <w:t>-п</w:t>
      </w:r>
      <w:r w:rsidR="0068668E" w:rsidRPr="0058725D">
        <w:rPr>
          <w:rFonts w:ascii="Times New Roman" w:hAnsi="Times New Roman"/>
          <w:sz w:val="24"/>
          <w:szCs w:val="24"/>
        </w:rPr>
        <w:t xml:space="preserve"> </w:t>
      </w:r>
      <w:r w:rsidR="004D0F9C"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E64113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>»</w:t>
      </w:r>
      <w:r w:rsidR="0068668E">
        <w:rPr>
          <w:rFonts w:ascii="Times New Roman" w:hAnsi="Times New Roman"/>
          <w:sz w:val="24"/>
          <w:szCs w:val="24"/>
        </w:rPr>
        <w:t xml:space="preserve"> 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68668E">
        <w:rPr>
          <w:rFonts w:ascii="Times New Roman" w:hAnsi="Times New Roman"/>
          <w:sz w:val="24"/>
          <w:szCs w:val="24"/>
        </w:rPr>
        <w:t>)</w:t>
      </w:r>
      <w:r w:rsidR="004D0F9C" w:rsidRPr="0058725D">
        <w:rPr>
          <w:rFonts w:ascii="Times New Roman" w:hAnsi="Times New Roman"/>
          <w:sz w:val="24"/>
          <w:szCs w:val="24"/>
        </w:rPr>
        <w:t>.</w:t>
      </w:r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65346" w:rsidRPr="0058725D" w:rsidRDefault="00C65346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F1B2A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5336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sectPr w:rsidR="00141F4D" w:rsidRPr="0058725D" w:rsidSect="00904627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C66" w:rsidRDefault="009C5C66" w:rsidP="000B0550">
      <w:pPr>
        <w:spacing w:after="0" w:line="240" w:lineRule="auto"/>
      </w:pPr>
      <w:r>
        <w:separator/>
      </w:r>
    </w:p>
  </w:endnote>
  <w:endnote w:type="continuationSeparator" w:id="0">
    <w:p w:rsidR="009C5C66" w:rsidRDefault="009C5C66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2AE">
          <w:rPr>
            <w:noProof/>
          </w:rPr>
          <w:t>3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C66" w:rsidRDefault="009C5C66" w:rsidP="000B0550">
      <w:pPr>
        <w:spacing w:after="0" w:line="240" w:lineRule="auto"/>
      </w:pPr>
      <w:r>
        <w:separator/>
      </w:r>
    </w:p>
  </w:footnote>
  <w:footnote w:type="continuationSeparator" w:id="0">
    <w:p w:rsidR="009C5C66" w:rsidRDefault="009C5C66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0772B"/>
    <w:multiLevelType w:val="hybridMultilevel"/>
    <w:tmpl w:val="20829FBC"/>
    <w:lvl w:ilvl="0" w:tplc="D2848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02152"/>
    <w:multiLevelType w:val="hybridMultilevel"/>
    <w:tmpl w:val="9A1A46E6"/>
    <w:lvl w:ilvl="0" w:tplc="3C108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67129"/>
    <w:multiLevelType w:val="hybridMultilevel"/>
    <w:tmpl w:val="A458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5"/>
  </w:num>
  <w:num w:numId="11">
    <w:abstractNumId w:val="17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42522"/>
    <w:rsid w:val="00056DAC"/>
    <w:rsid w:val="00056EB4"/>
    <w:rsid w:val="000772E8"/>
    <w:rsid w:val="000A4F3E"/>
    <w:rsid w:val="000B0550"/>
    <w:rsid w:val="000C11D0"/>
    <w:rsid w:val="000E0E9F"/>
    <w:rsid w:val="000E1CAB"/>
    <w:rsid w:val="00132425"/>
    <w:rsid w:val="001351A6"/>
    <w:rsid w:val="00141F4D"/>
    <w:rsid w:val="00191414"/>
    <w:rsid w:val="00192CA4"/>
    <w:rsid w:val="00194DF4"/>
    <w:rsid w:val="00195BD4"/>
    <w:rsid w:val="001D156A"/>
    <w:rsid w:val="001D1614"/>
    <w:rsid w:val="00244CD8"/>
    <w:rsid w:val="00253CC3"/>
    <w:rsid w:val="00255CCE"/>
    <w:rsid w:val="00257B92"/>
    <w:rsid w:val="00265B27"/>
    <w:rsid w:val="0027392F"/>
    <w:rsid w:val="002778C6"/>
    <w:rsid w:val="0028038B"/>
    <w:rsid w:val="002C132B"/>
    <w:rsid w:val="002C2737"/>
    <w:rsid w:val="002C5D1C"/>
    <w:rsid w:val="002C7B96"/>
    <w:rsid w:val="002D6E32"/>
    <w:rsid w:val="002D72C0"/>
    <w:rsid w:val="002E4EA4"/>
    <w:rsid w:val="00320A6A"/>
    <w:rsid w:val="00373272"/>
    <w:rsid w:val="00374EDB"/>
    <w:rsid w:val="00376EFB"/>
    <w:rsid w:val="00384295"/>
    <w:rsid w:val="003868F5"/>
    <w:rsid w:val="00395731"/>
    <w:rsid w:val="003A2756"/>
    <w:rsid w:val="003A3876"/>
    <w:rsid w:val="003A7D25"/>
    <w:rsid w:val="003D08FE"/>
    <w:rsid w:val="003D373E"/>
    <w:rsid w:val="003E38DD"/>
    <w:rsid w:val="003E3D3E"/>
    <w:rsid w:val="003F04EC"/>
    <w:rsid w:val="0040017D"/>
    <w:rsid w:val="00412E0D"/>
    <w:rsid w:val="00466D51"/>
    <w:rsid w:val="00471218"/>
    <w:rsid w:val="00485949"/>
    <w:rsid w:val="0049366E"/>
    <w:rsid w:val="004948A0"/>
    <w:rsid w:val="0049571A"/>
    <w:rsid w:val="004B2087"/>
    <w:rsid w:val="004D0F9C"/>
    <w:rsid w:val="004D6B65"/>
    <w:rsid w:val="004D7E5C"/>
    <w:rsid w:val="004E5593"/>
    <w:rsid w:val="005031B3"/>
    <w:rsid w:val="00526AC5"/>
    <w:rsid w:val="0053060E"/>
    <w:rsid w:val="005307C6"/>
    <w:rsid w:val="005317AE"/>
    <w:rsid w:val="0053365B"/>
    <w:rsid w:val="00535912"/>
    <w:rsid w:val="0054476D"/>
    <w:rsid w:val="00553ABB"/>
    <w:rsid w:val="005617CA"/>
    <w:rsid w:val="0056218A"/>
    <w:rsid w:val="00562F95"/>
    <w:rsid w:val="005712AE"/>
    <w:rsid w:val="005714A9"/>
    <w:rsid w:val="00573C0B"/>
    <w:rsid w:val="0058325C"/>
    <w:rsid w:val="005848E7"/>
    <w:rsid w:val="0058725D"/>
    <w:rsid w:val="005A4E04"/>
    <w:rsid w:val="005A5026"/>
    <w:rsid w:val="005C4713"/>
    <w:rsid w:val="005F7D74"/>
    <w:rsid w:val="00607E48"/>
    <w:rsid w:val="0068668E"/>
    <w:rsid w:val="006A0B7A"/>
    <w:rsid w:val="006B3940"/>
    <w:rsid w:val="006D6CC4"/>
    <w:rsid w:val="006E099D"/>
    <w:rsid w:val="006E5C89"/>
    <w:rsid w:val="00715437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387E"/>
    <w:rsid w:val="008048B7"/>
    <w:rsid w:val="00833B1C"/>
    <w:rsid w:val="00840A26"/>
    <w:rsid w:val="0085532F"/>
    <w:rsid w:val="00870AC4"/>
    <w:rsid w:val="0087359D"/>
    <w:rsid w:val="00885BAC"/>
    <w:rsid w:val="00886B28"/>
    <w:rsid w:val="008927A5"/>
    <w:rsid w:val="008A2D17"/>
    <w:rsid w:val="008B1FB8"/>
    <w:rsid w:val="008B7B4B"/>
    <w:rsid w:val="008D5705"/>
    <w:rsid w:val="008E50B9"/>
    <w:rsid w:val="008E6478"/>
    <w:rsid w:val="00903FDD"/>
    <w:rsid w:val="00904627"/>
    <w:rsid w:val="00905D5D"/>
    <w:rsid w:val="009063A0"/>
    <w:rsid w:val="009155E8"/>
    <w:rsid w:val="00920F9A"/>
    <w:rsid w:val="009239DC"/>
    <w:rsid w:val="009248CF"/>
    <w:rsid w:val="0095039D"/>
    <w:rsid w:val="009843C2"/>
    <w:rsid w:val="009A011C"/>
    <w:rsid w:val="009A2846"/>
    <w:rsid w:val="009C54C7"/>
    <w:rsid w:val="009C5C66"/>
    <w:rsid w:val="009E5213"/>
    <w:rsid w:val="009F1C13"/>
    <w:rsid w:val="009F32E4"/>
    <w:rsid w:val="009F6E15"/>
    <w:rsid w:val="00A01CC1"/>
    <w:rsid w:val="00A05863"/>
    <w:rsid w:val="00A14732"/>
    <w:rsid w:val="00A27F74"/>
    <w:rsid w:val="00A56163"/>
    <w:rsid w:val="00A57F7E"/>
    <w:rsid w:val="00A7067B"/>
    <w:rsid w:val="00A72605"/>
    <w:rsid w:val="00A82AEB"/>
    <w:rsid w:val="00A8652F"/>
    <w:rsid w:val="00A94CED"/>
    <w:rsid w:val="00AB2FF6"/>
    <w:rsid w:val="00AC26B4"/>
    <w:rsid w:val="00AF3457"/>
    <w:rsid w:val="00B04234"/>
    <w:rsid w:val="00B202E9"/>
    <w:rsid w:val="00B44A87"/>
    <w:rsid w:val="00B620BA"/>
    <w:rsid w:val="00B6253B"/>
    <w:rsid w:val="00B6507C"/>
    <w:rsid w:val="00B66BC2"/>
    <w:rsid w:val="00B66BD3"/>
    <w:rsid w:val="00B75521"/>
    <w:rsid w:val="00BA2E5D"/>
    <w:rsid w:val="00BC4298"/>
    <w:rsid w:val="00BD172E"/>
    <w:rsid w:val="00BD2457"/>
    <w:rsid w:val="00BF1BCB"/>
    <w:rsid w:val="00BF24BA"/>
    <w:rsid w:val="00C109DF"/>
    <w:rsid w:val="00C151DF"/>
    <w:rsid w:val="00C37586"/>
    <w:rsid w:val="00C51E1A"/>
    <w:rsid w:val="00C56A15"/>
    <w:rsid w:val="00C646D4"/>
    <w:rsid w:val="00C65346"/>
    <w:rsid w:val="00C67E06"/>
    <w:rsid w:val="00C76483"/>
    <w:rsid w:val="00C838E3"/>
    <w:rsid w:val="00CB0EF0"/>
    <w:rsid w:val="00CB586C"/>
    <w:rsid w:val="00CC1D01"/>
    <w:rsid w:val="00CD1AD6"/>
    <w:rsid w:val="00CF29FA"/>
    <w:rsid w:val="00CF71EC"/>
    <w:rsid w:val="00D04173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7DD8"/>
    <w:rsid w:val="00DD00E0"/>
    <w:rsid w:val="00DD4F63"/>
    <w:rsid w:val="00DD58AD"/>
    <w:rsid w:val="00E029A1"/>
    <w:rsid w:val="00E06B7D"/>
    <w:rsid w:val="00E108B5"/>
    <w:rsid w:val="00E14ADA"/>
    <w:rsid w:val="00E329C4"/>
    <w:rsid w:val="00E4483A"/>
    <w:rsid w:val="00E44922"/>
    <w:rsid w:val="00E50C9A"/>
    <w:rsid w:val="00E51A26"/>
    <w:rsid w:val="00E63CB9"/>
    <w:rsid w:val="00E64113"/>
    <w:rsid w:val="00E643B8"/>
    <w:rsid w:val="00E64E53"/>
    <w:rsid w:val="00E651A4"/>
    <w:rsid w:val="00E763DC"/>
    <w:rsid w:val="00E80D80"/>
    <w:rsid w:val="00E84536"/>
    <w:rsid w:val="00E91917"/>
    <w:rsid w:val="00EA03D6"/>
    <w:rsid w:val="00EB4D7B"/>
    <w:rsid w:val="00EF1B2A"/>
    <w:rsid w:val="00F01E3D"/>
    <w:rsid w:val="00F04CF3"/>
    <w:rsid w:val="00F06113"/>
    <w:rsid w:val="00F1259F"/>
    <w:rsid w:val="00F1390A"/>
    <w:rsid w:val="00F17758"/>
    <w:rsid w:val="00F23DCB"/>
    <w:rsid w:val="00F24DBA"/>
    <w:rsid w:val="00F349D1"/>
    <w:rsid w:val="00F5005D"/>
    <w:rsid w:val="00F94890"/>
    <w:rsid w:val="00F95105"/>
    <w:rsid w:val="00F972F4"/>
    <w:rsid w:val="00FA203E"/>
    <w:rsid w:val="00FA6C01"/>
    <w:rsid w:val="00FA793C"/>
    <w:rsid w:val="00FC1EB2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57B5D-EB70-4FB3-9689-3B8D21D01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12</cp:revision>
  <cp:lastPrinted>2023-01-10T03:31:00Z</cp:lastPrinted>
  <dcterms:created xsi:type="dcterms:W3CDTF">2022-10-04T08:12:00Z</dcterms:created>
  <dcterms:modified xsi:type="dcterms:W3CDTF">2023-01-10T03:40:00Z</dcterms:modified>
</cp:coreProperties>
</file>