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276EE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Заключение</w:t>
      </w:r>
    </w:p>
    <w:p w:rsidR="00103066" w:rsidRPr="006276EE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.12.201</w:t>
      </w:r>
      <w:r w:rsidR="00FF6280" w:rsidRPr="006276EE">
        <w:rPr>
          <w:rFonts w:ascii="Times New Roman" w:hAnsi="Times New Roman"/>
          <w:sz w:val="24"/>
          <w:szCs w:val="24"/>
        </w:rPr>
        <w:t>6</w:t>
      </w:r>
      <w:r w:rsidR="00236790" w:rsidRPr="006276EE">
        <w:rPr>
          <w:rFonts w:ascii="Times New Roman" w:hAnsi="Times New Roman"/>
          <w:sz w:val="24"/>
          <w:szCs w:val="24"/>
        </w:rPr>
        <w:t xml:space="preserve"> № </w:t>
      </w:r>
      <w:r w:rsidR="00FF6280" w:rsidRPr="006276EE">
        <w:rPr>
          <w:rFonts w:ascii="Times New Roman" w:hAnsi="Times New Roman"/>
          <w:sz w:val="24"/>
          <w:szCs w:val="24"/>
        </w:rPr>
        <w:t>11/116</w:t>
      </w:r>
      <w:r w:rsidR="008F1D49" w:rsidRPr="006276EE">
        <w:rPr>
          <w:rFonts w:ascii="Times New Roman" w:hAnsi="Times New Roman"/>
          <w:sz w:val="24"/>
          <w:szCs w:val="24"/>
        </w:rPr>
        <w:t>р</w:t>
      </w:r>
      <w:r w:rsidR="00236790" w:rsidRPr="006276EE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-201</w:t>
      </w:r>
      <w:r w:rsidR="00FF6280" w:rsidRPr="006276EE">
        <w:rPr>
          <w:rFonts w:ascii="Times New Roman" w:hAnsi="Times New Roman"/>
          <w:sz w:val="24"/>
          <w:szCs w:val="24"/>
        </w:rPr>
        <w:t>9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годов»</w:t>
      </w:r>
      <w:r w:rsidR="00107E0F"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/162р)</w:t>
      </w:r>
    </w:p>
    <w:p w:rsidR="008F1D49" w:rsidRPr="006276EE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6276EE" w:rsidRDefault="00B017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02 октября</w:t>
      </w:r>
      <w:r w:rsidR="00107E0F" w:rsidRPr="006276EE">
        <w:rPr>
          <w:rFonts w:ascii="Times New Roman" w:hAnsi="Times New Roman"/>
          <w:sz w:val="24"/>
          <w:szCs w:val="24"/>
        </w:rPr>
        <w:t xml:space="preserve"> </w:t>
      </w:r>
      <w:r w:rsidR="00555698" w:rsidRPr="006276EE">
        <w:rPr>
          <w:rFonts w:ascii="Times New Roman" w:hAnsi="Times New Roman"/>
          <w:sz w:val="24"/>
          <w:szCs w:val="24"/>
        </w:rPr>
        <w:t>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555698" w:rsidRPr="006276EE">
        <w:rPr>
          <w:rFonts w:ascii="Times New Roman" w:hAnsi="Times New Roman"/>
          <w:sz w:val="24"/>
          <w:szCs w:val="24"/>
        </w:rPr>
        <w:t xml:space="preserve"> год </w:t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F50668" w:rsidRPr="006276EE">
        <w:rPr>
          <w:rFonts w:ascii="Times New Roman" w:hAnsi="Times New Roman"/>
          <w:sz w:val="24"/>
          <w:szCs w:val="24"/>
        </w:rPr>
        <w:tab/>
      </w:r>
      <w:r w:rsidR="00AF47FB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 xml:space="preserve">№ </w:t>
      </w:r>
      <w:r w:rsidRPr="006276EE">
        <w:rPr>
          <w:rFonts w:ascii="Times New Roman" w:hAnsi="Times New Roman"/>
          <w:sz w:val="24"/>
          <w:szCs w:val="24"/>
        </w:rPr>
        <w:t>95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276EE" w:rsidRDefault="00FE5994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6276EE">
        <w:rPr>
          <w:rFonts w:ascii="Times New Roman" w:hAnsi="Times New Roman"/>
          <w:sz w:val="24"/>
          <w:szCs w:val="24"/>
        </w:rPr>
        <w:t>, от 25.09.2014 № 51/573р</w:t>
      </w:r>
      <w:r w:rsidR="00346821" w:rsidRPr="006276EE">
        <w:rPr>
          <w:rFonts w:ascii="Times New Roman" w:hAnsi="Times New Roman"/>
          <w:sz w:val="24"/>
          <w:szCs w:val="24"/>
        </w:rPr>
        <w:t>, от 26.02.2015 № 56/671р</w:t>
      </w:r>
      <w:r w:rsidRPr="006276EE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6276E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276EE">
        <w:rPr>
          <w:rFonts w:ascii="Times New Roman" w:hAnsi="Times New Roman"/>
          <w:sz w:val="24"/>
          <w:szCs w:val="24"/>
        </w:rPr>
        <w:t>т</w:t>
      </w:r>
      <w:r w:rsidRPr="006276EE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276EE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276EE">
        <w:rPr>
          <w:rFonts w:ascii="Times New Roman" w:hAnsi="Times New Roman"/>
          <w:sz w:val="24"/>
          <w:szCs w:val="24"/>
        </w:rPr>
        <w:t xml:space="preserve">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FF6280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 xml:space="preserve">/162р) </w:t>
      </w:r>
      <w:r w:rsidRPr="006276EE">
        <w:rPr>
          <w:rFonts w:ascii="Times New Roman" w:hAnsi="Times New Roman"/>
          <w:sz w:val="24"/>
          <w:szCs w:val="24"/>
        </w:rPr>
        <w:t xml:space="preserve">направлен в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</w:t>
      </w:r>
      <w:r w:rsidR="00B01753" w:rsidRPr="006276EE">
        <w:rPr>
          <w:rFonts w:ascii="Times New Roman" w:hAnsi="Times New Roman"/>
          <w:sz w:val="24"/>
          <w:szCs w:val="24"/>
        </w:rPr>
        <w:t>02 октября</w:t>
      </w:r>
      <w:r w:rsidRPr="006276EE">
        <w:rPr>
          <w:rFonts w:ascii="Times New Roman" w:hAnsi="Times New Roman"/>
          <w:sz w:val="24"/>
          <w:szCs w:val="24"/>
        </w:rPr>
        <w:t xml:space="preserve">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276EE">
        <w:rPr>
          <w:rFonts w:ascii="Times New Roman" w:hAnsi="Times New Roman"/>
          <w:sz w:val="24"/>
          <w:szCs w:val="24"/>
        </w:rPr>
        <w:t>Решения</w:t>
      </w:r>
      <w:r w:rsidRPr="006276EE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276EE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276EE">
        <w:rPr>
          <w:rFonts w:ascii="Times New Roman" w:hAnsi="Times New Roman"/>
          <w:sz w:val="24"/>
          <w:szCs w:val="24"/>
        </w:rPr>
        <w:t>администрации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01753" w:rsidRPr="006276EE">
        <w:rPr>
          <w:rFonts w:ascii="Times New Roman" w:hAnsi="Times New Roman"/>
          <w:sz w:val="24"/>
          <w:szCs w:val="24"/>
        </w:rPr>
        <w:t>02 октября</w:t>
      </w:r>
      <w:r w:rsidRPr="006276EE">
        <w:rPr>
          <w:rFonts w:ascii="Times New Roman" w:hAnsi="Times New Roman"/>
          <w:sz w:val="24"/>
          <w:szCs w:val="24"/>
        </w:rPr>
        <w:t xml:space="preserve"> 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0E5F76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6276EE">
        <w:rPr>
          <w:rFonts w:ascii="Times New Roman" w:hAnsi="Times New Roman"/>
          <w:sz w:val="24"/>
          <w:szCs w:val="24"/>
        </w:rPr>
        <w:t>от 08.12.2016 № 11/116р «О районном бюджете на 2017 год и плановый период 2018-2019 годов</w:t>
      </w:r>
      <w:r w:rsidR="00B01753" w:rsidRPr="006276EE">
        <w:rPr>
          <w:rFonts w:ascii="Times New Roman" w:hAnsi="Times New Roman"/>
          <w:sz w:val="24"/>
          <w:szCs w:val="24"/>
        </w:rPr>
        <w:t>» 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/162р)</w:t>
      </w:r>
      <w:r w:rsidRPr="006276EE">
        <w:rPr>
          <w:rFonts w:ascii="Times New Roman" w:hAnsi="Times New Roman"/>
          <w:sz w:val="24"/>
          <w:szCs w:val="24"/>
        </w:rPr>
        <w:t>.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276EE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6EE">
        <w:rPr>
          <w:rFonts w:ascii="Times New Roman" w:hAnsi="Times New Roman"/>
          <w:sz w:val="24"/>
          <w:szCs w:val="24"/>
        </w:rPr>
        <w:lastRenderedPageBreak/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276EE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276EE">
        <w:rPr>
          <w:rFonts w:ascii="Times New Roman" w:hAnsi="Times New Roman"/>
          <w:sz w:val="24"/>
          <w:szCs w:val="24"/>
        </w:rPr>
        <w:t>краевого</w:t>
      </w:r>
      <w:r w:rsidR="007D7A8B" w:rsidRPr="006276EE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276EE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276EE">
        <w:rPr>
          <w:rFonts w:ascii="Times New Roman" w:hAnsi="Times New Roman"/>
          <w:sz w:val="24"/>
          <w:szCs w:val="24"/>
        </w:rPr>
        <w:t>е</w:t>
      </w:r>
      <w:r w:rsidRPr="006276EE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276EE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276EE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276EE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</w:t>
      </w:r>
      <w:r w:rsidR="00003C83" w:rsidRPr="006276EE">
        <w:rPr>
          <w:rFonts w:ascii="Times New Roman" w:hAnsi="Times New Roman"/>
          <w:sz w:val="24"/>
          <w:szCs w:val="24"/>
        </w:rPr>
        <w:t xml:space="preserve">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="00003C83" w:rsidRPr="006276EE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1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417"/>
        <w:gridCol w:w="1625"/>
        <w:gridCol w:w="1843"/>
        <w:gridCol w:w="1777"/>
        <w:gridCol w:w="1210"/>
      </w:tblGrid>
      <w:tr w:rsidR="00C2430F" w:rsidRPr="00C2430F" w:rsidTr="00B01753">
        <w:trPr>
          <w:trHeight w:val="11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F1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</w:t>
            </w:r>
            <w:r w:rsidR="00F1416E">
              <w:rPr>
                <w:rFonts w:ascii="Times New Roman" w:hAnsi="Times New Roman"/>
                <w:color w:val="000000"/>
              </w:rPr>
              <w:t>7</w:t>
            </w:r>
            <w:r w:rsidR="008936F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C2430F" w:rsidRPr="00C2430F" w:rsidTr="00B01753">
        <w:trPr>
          <w:trHeight w:val="11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2430F" w:rsidRPr="00C2430F" w:rsidTr="006276EE">
        <w:trPr>
          <w:trHeight w:val="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584 573 066,22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180C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600 569 556,</w:t>
            </w:r>
            <w:r w:rsidR="00180C0E">
              <w:rPr>
                <w:rFonts w:ascii="Times New Roman" w:hAnsi="Times New Roman"/>
                <w:color w:val="000000"/>
              </w:rPr>
              <w:t>9</w:t>
            </w:r>
            <w:r w:rsidRPr="00180C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B0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180C0E">
              <w:rPr>
                <w:rFonts w:ascii="Times New Roman" w:hAnsi="Times New Roman"/>
                <w:color w:val="000000"/>
              </w:rPr>
              <w:t>15 996 490,7</w:t>
            </w:r>
            <w:r w:rsidR="00B0175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102,74</w:t>
            </w:r>
          </w:p>
        </w:tc>
      </w:tr>
      <w:tr w:rsidR="00C2430F" w:rsidRPr="00C2430F" w:rsidTr="006276E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594 593 371,38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612 410 908,18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B0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01753">
              <w:rPr>
                <w:rFonts w:ascii="Times New Roman" w:hAnsi="Times New Roman"/>
                <w:color w:val="000000"/>
              </w:rPr>
              <w:t>17 817 536,80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C2430F" w:rsidRPr="00C2430F" w:rsidTr="00B01753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10 020 305,16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01753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11 841 351,26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0E5F76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46E18">
              <w:rPr>
                <w:rFonts w:ascii="Times New Roman" w:hAnsi="Times New Roman"/>
                <w:color w:val="000000"/>
              </w:rPr>
              <w:t>1 821 046,10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46E18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118,17</w:t>
            </w:r>
          </w:p>
        </w:tc>
      </w:tr>
      <w:tr w:rsidR="00C46E18" w:rsidRPr="00C2430F" w:rsidTr="00B01753">
        <w:trPr>
          <w:trHeight w:val="2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2430F" w:rsidRDefault="00C46E18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2430F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10 020 305,16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2430F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11 841 351,26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2430F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+ 1 821 046,10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2430F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118,17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276EE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C46E18" w:rsidRPr="006276EE">
        <w:rPr>
          <w:rFonts w:ascii="Times New Roman" w:hAnsi="Times New Roman"/>
          <w:sz w:val="24"/>
          <w:szCs w:val="24"/>
        </w:rPr>
        <w:t>увеличивается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 xml:space="preserve"> в сумме </w:t>
      </w:r>
      <w:r w:rsidR="00C46E18" w:rsidRPr="006276EE">
        <w:rPr>
          <w:rFonts w:ascii="Times New Roman" w:hAnsi="Times New Roman"/>
          <w:sz w:val="24"/>
          <w:szCs w:val="24"/>
        </w:rPr>
        <w:t>15 996 490,</w:t>
      </w:r>
      <w:r w:rsidR="00180C0E" w:rsidRPr="006276EE">
        <w:rPr>
          <w:rFonts w:ascii="Times New Roman" w:hAnsi="Times New Roman"/>
          <w:sz w:val="24"/>
          <w:szCs w:val="24"/>
        </w:rPr>
        <w:t>7</w:t>
      </w:r>
      <w:r w:rsidR="00C46E18" w:rsidRPr="006276EE">
        <w:rPr>
          <w:rFonts w:ascii="Times New Roman" w:hAnsi="Times New Roman"/>
          <w:sz w:val="24"/>
          <w:szCs w:val="24"/>
        </w:rPr>
        <w:t>0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>рубл</w:t>
      </w:r>
      <w:r w:rsidR="002C0AD4" w:rsidRPr="006276EE">
        <w:rPr>
          <w:rFonts w:ascii="Times New Roman" w:hAnsi="Times New Roman"/>
          <w:sz w:val="24"/>
          <w:szCs w:val="24"/>
        </w:rPr>
        <w:t>ей</w:t>
      </w:r>
      <w:r w:rsidR="008D716A" w:rsidRPr="006276EE">
        <w:rPr>
          <w:rFonts w:ascii="Times New Roman" w:hAnsi="Times New Roman"/>
          <w:sz w:val="24"/>
          <w:szCs w:val="24"/>
        </w:rPr>
        <w:t xml:space="preserve"> </w:t>
      </w:r>
      <w:r w:rsidR="000D0B53" w:rsidRPr="006276EE">
        <w:rPr>
          <w:rFonts w:ascii="Times New Roman" w:hAnsi="Times New Roman"/>
          <w:sz w:val="24"/>
          <w:szCs w:val="24"/>
        </w:rPr>
        <w:t>(</w:t>
      </w:r>
      <w:r w:rsidR="00C46E18" w:rsidRPr="006276EE">
        <w:rPr>
          <w:rFonts w:ascii="Times New Roman" w:hAnsi="Times New Roman"/>
          <w:sz w:val="24"/>
          <w:szCs w:val="24"/>
        </w:rPr>
        <w:t>2,74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</w:t>
      </w:r>
      <w:r w:rsidR="000E5F76" w:rsidRPr="006276EE">
        <w:rPr>
          <w:rFonts w:ascii="Times New Roman" w:hAnsi="Times New Roman"/>
          <w:sz w:val="24"/>
          <w:szCs w:val="24"/>
        </w:rPr>
        <w:t>, в том числе:</w:t>
      </w:r>
    </w:p>
    <w:p w:rsidR="00C46E18" w:rsidRPr="006276EE" w:rsidRDefault="00C46E18" w:rsidP="00C46E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Анализ изменения доходной части бюджета района на 2017 год</w:t>
      </w:r>
    </w:p>
    <w:p w:rsidR="00C46E18" w:rsidRPr="006276EE" w:rsidRDefault="00C46E18" w:rsidP="00C46E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2</w:t>
      </w:r>
    </w:p>
    <w:p w:rsidR="00C46E18" w:rsidRPr="006276EE" w:rsidRDefault="00C46E18" w:rsidP="00C46E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102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0"/>
        <w:gridCol w:w="1706"/>
        <w:gridCol w:w="1701"/>
        <w:gridCol w:w="1413"/>
        <w:gridCol w:w="997"/>
      </w:tblGrid>
      <w:tr w:rsidR="00C46E18" w:rsidRPr="00C46E18" w:rsidTr="006276EE">
        <w:trPr>
          <w:trHeight w:val="1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C46E18" w:rsidRPr="00C46E18" w:rsidTr="006276EE">
        <w:trPr>
          <w:trHeight w:val="1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174 290 600,00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1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77 772 000,00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77 772 000,00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ПЛАТЕЖИ ПРИ ПОЛЬЗОВАНИИ </w:t>
            </w: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ПРИРОДНЫМИ РЕСУРСАМИ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3 209 000,00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3 209 000,00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3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7 126 400,00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1 357 200,00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1 357 200,00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1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2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5 609 200,00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5 609 200,00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379 178 366,22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395 174 856,92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color w:val="000000"/>
                <w:sz w:val="20"/>
                <w:szCs w:val="20"/>
              </w:rPr>
              <w:t>15 996 490,70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color w:val="000000"/>
                <w:sz w:val="20"/>
                <w:szCs w:val="20"/>
              </w:rPr>
              <w:t>104,22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9 969 000,00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9 969 000,00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72 637 829,80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77 601 173,80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4 963 344,00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106,83</w:t>
            </w:r>
          </w:p>
        </w:tc>
      </w:tr>
      <w:tr w:rsidR="00C46E18" w:rsidRPr="00C46E18" w:rsidTr="006276EE">
        <w:trPr>
          <w:trHeight w:val="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275 293 347,42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275 266 242,06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-27 105,36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C46E18" w:rsidRPr="00C46E18" w:rsidTr="006276E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28 741 700,00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28 741 700,00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46E18" w:rsidRPr="00C46E18" w:rsidTr="006276E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6 747 900,00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19 634 355,20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12 886 455,20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A378BD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290,97</w:t>
            </w:r>
          </w:p>
        </w:tc>
      </w:tr>
      <w:tr w:rsidR="00C46E18" w:rsidRPr="00C46E18" w:rsidTr="006276EE">
        <w:trPr>
          <w:trHeight w:val="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12 185 600,00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12 737 850,00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A378BD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104,53</w:t>
            </w:r>
          </w:p>
        </w:tc>
      </w:tr>
      <w:tr w:rsidR="00C46E18" w:rsidRPr="00C46E18" w:rsidTr="006276EE">
        <w:trPr>
          <w:trHeight w:val="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2 344 689,00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-33 764,14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color w:val="000000"/>
                <w:sz w:val="20"/>
                <w:szCs w:val="20"/>
              </w:rPr>
              <w:t>-2 378 453,14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A378BD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</w:tr>
      <w:tr w:rsidR="00C46E18" w:rsidRPr="00C46E18" w:rsidTr="006276EE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C46E18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E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584 573 066,22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600 569 556,92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15 996 490,70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8" w:rsidRPr="00180C0E" w:rsidRDefault="00C46E18" w:rsidP="00C4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102,74</w:t>
            </w:r>
          </w:p>
        </w:tc>
      </w:tr>
    </w:tbl>
    <w:p w:rsidR="00C46E18" w:rsidRPr="00174610" w:rsidRDefault="00C46E18" w:rsidP="00C46E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F76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 соответствии с Законом Красноярского края от 08.12.2016 № 2-196 «О краевом бюджете на 2017 год и плановый период 2018-2019 годов»</w:t>
      </w:r>
      <w:r w:rsidR="002C0A1F" w:rsidRPr="002C0A1F">
        <w:rPr>
          <w:rFonts w:ascii="Times New Roman" w:hAnsi="Times New Roman"/>
          <w:sz w:val="24"/>
          <w:szCs w:val="24"/>
        </w:rPr>
        <w:t xml:space="preserve"> </w:t>
      </w:r>
      <w:r w:rsidR="002C0A1F">
        <w:rPr>
          <w:rFonts w:ascii="Times New Roman" w:hAnsi="Times New Roman"/>
          <w:sz w:val="24"/>
          <w:szCs w:val="24"/>
        </w:rPr>
        <w:t>(в ред. от 08.06.2017 № 3-644)</w:t>
      </w:r>
      <w:r w:rsidR="002C0A1F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>у</w:t>
      </w:r>
      <w:r w:rsidR="00EE2B2B" w:rsidRPr="006276EE">
        <w:rPr>
          <w:rFonts w:ascii="Times New Roman" w:hAnsi="Times New Roman"/>
          <w:sz w:val="24"/>
          <w:szCs w:val="24"/>
        </w:rPr>
        <w:t>величение бюджетных ассигнований по доходной части в сумме 15 996 490,70 руб. за счет безвозмездных поступлений</w:t>
      </w:r>
      <w:r w:rsidRPr="006276EE">
        <w:rPr>
          <w:rFonts w:ascii="Times New Roman" w:hAnsi="Times New Roman"/>
          <w:sz w:val="24"/>
          <w:szCs w:val="24"/>
        </w:rPr>
        <w:t>, из них:</w:t>
      </w:r>
    </w:p>
    <w:p w:rsidR="00F159F2" w:rsidRPr="006276EE" w:rsidRDefault="00F159F2" w:rsidP="00F159F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Увеличение по субсидии бюджетам бюджетной системы РФ в сумме 4 963 344,00 руб. (6,83%), в том числе:</w:t>
      </w:r>
    </w:p>
    <w:p w:rsidR="000E5F76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в сумме 440 644,00 руб. на выполнение работ по устройству дороги к Святому Источнику Пантелеймона Целителя в </w:t>
      </w:r>
      <w:proofErr w:type="spellStart"/>
      <w:r w:rsidRPr="006276EE">
        <w:rPr>
          <w:rFonts w:ascii="Times New Roman" w:hAnsi="Times New Roman"/>
          <w:sz w:val="24"/>
          <w:szCs w:val="24"/>
        </w:rPr>
        <w:t>с</w:t>
      </w:r>
      <w:proofErr w:type="gramStart"/>
      <w:r w:rsidRPr="006276EE">
        <w:rPr>
          <w:rFonts w:ascii="Times New Roman" w:hAnsi="Times New Roman"/>
          <w:sz w:val="24"/>
          <w:szCs w:val="24"/>
        </w:rPr>
        <w:t>.Б</w:t>
      </w:r>
      <w:proofErr w:type="gramEnd"/>
      <w:r w:rsidRPr="006276EE">
        <w:rPr>
          <w:rFonts w:ascii="Times New Roman" w:hAnsi="Times New Roman"/>
          <w:sz w:val="24"/>
          <w:szCs w:val="24"/>
        </w:rPr>
        <w:t>ольшое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озеро;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в сумме 116 900,00 руб. на повышение </w:t>
      </w:r>
      <w:proofErr w:type="gramStart"/>
      <w:r w:rsidRPr="006276EE">
        <w:rPr>
          <w:rFonts w:ascii="Times New Roman" w:hAnsi="Times New Roman"/>
          <w:sz w:val="24"/>
          <w:szCs w:val="24"/>
        </w:rPr>
        <w:t>размеров оплаты труда методистов муниципальных методических кабинетов</w:t>
      </w:r>
      <w:proofErr w:type="gramEnd"/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в сумме 660 000,00 руб. на повышение оплаты труда педагогических работников дополнительного образования;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в сумме 70 500,00 руб. на обеспечение безопасного участия детей в дорожном движении (приобретении оборудования </w:t>
      </w:r>
      <w:proofErr w:type="gramStart"/>
      <w:r w:rsidRPr="006276EE">
        <w:rPr>
          <w:rFonts w:ascii="Times New Roman" w:hAnsi="Times New Roman"/>
          <w:sz w:val="24"/>
          <w:szCs w:val="24"/>
        </w:rPr>
        <w:t>в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6EE">
        <w:rPr>
          <w:rFonts w:ascii="Times New Roman" w:hAnsi="Times New Roman"/>
          <w:sz w:val="24"/>
          <w:szCs w:val="24"/>
        </w:rPr>
        <w:t>Березовский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Pr="006276E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6276EE">
        <w:rPr>
          <w:rFonts w:ascii="Times New Roman" w:hAnsi="Times New Roman"/>
          <w:sz w:val="24"/>
          <w:szCs w:val="24"/>
        </w:rPr>
        <w:t>»</w:t>
      </w:r>
      <w:r w:rsidR="005F5D08">
        <w:rPr>
          <w:rFonts w:ascii="Times New Roman" w:hAnsi="Times New Roman"/>
          <w:sz w:val="24"/>
          <w:szCs w:val="24"/>
        </w:rPr>
        <w:t>)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в сумме 3 675 300,00 руб. на повышение </w:t>
      </w:r>
      <w:proofErr w:type="gramStart"/>
      <w:r w:rsidRPr="006276EE">
        <w:rPr>
          <w:rFonts w:ascii="Times New Roman" w:hAnsi="Times New Roman"/>
          <w:sz w:val="24"/>
          <w:szCs w:val="24"/>
        </w:rPr>
        <w:t>размеров оплаты труда работников учреждений культуры</w:t>
      </w:r>
      <w:proofErr w:type="gramEnd"/>
      <w:r w:rsidRPr="006276EE">
        <w:rPr>
          <w:rFonts w:ascii="Times New Roman" w:hAnsi="Times New Roman"/>
          <w:sz w:val="24"/>
          <w:szCs w:val="24"/>
        </w:rPr>
        <w:t>.</w:t>
      </w:r>
    </w:p>
    <w:p w:rsidR="00F159F2" w:rsidRPr="006276EE" w:rsidRDefault="00A378BD" w:rsidP="00A378B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Уменьшение по субвенции бюджетам бюджетной системы РФ в сумме 27 105,36 руб. (0,01%) за счет возмещения части затрат на уплату процентов по кредитам на развитие малых форм хозяйствования;</w:t>
      </w:r>
    </w:p>
    <w:p w:rsidR="00A378BD" w:rsidRPr="006276EE" w:rsidRDefault="00A378BD" w:rsidP="00A378B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Увеличение по иным межбюджетным трансфертам в сумме 12 886 455,20 руб. (190,97%) по передаваемым полномочиям по созданию условий для организации досуга и обеспечения жителей поселений услугами культуры из бюджетов поселений в районный бюджет;</w:t>
      </w:r>
    </w:p>
    <w:p w:rsidR="00A378BD" w:rsidRPr="006276EE" w:rsidRDefault="00A378BD" w:rsidP="00A378B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Увеличение по прочим безвозмездным поступлениям от других бюджетов бюджетной системы в сумме 552 250,00 руб. (4,53%) на поддержку мер по обеспечению сбалансированности бюджета из бюджета </w:t>
      </w:r>
      <w:proofErr w:type="spellStart"/>
      <w:r w:rsidRPr="006276EE">
        <w:rPr>
          <w:rFonts w:ascii="Times New Roman" w:hAnsi="Times New Roman"/>
          <w:color w:val="000000"/>
          <w:sz w:val="24"/>
          <w:szCs w:val="24"/>
        </w:rPr>
        <w:t>Парнинского</w:t>
      </w:r>
      <w:proofErr w:type="spellEnd"/>
      <w:r w:rsidRPr="006276EE">
        <w:rPr>
          <w:rFonts w:ascii="Times New Roman" w:hAnsi="Times New Roman"/>
          <w:color w:val="000000"/>
          <w:sz w:val="24"/>
          <w:szCs w:val="24"/>
        </w:rPr>
        <w:t xml:space="preserve"> сельсовета. 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C83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6276EE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Pr="006276EE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276EE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06716D" w:rsidRPr="006276EE">
        <w:rPr>
          <w:rFonts w:ascii="Times New Roman" w:hAnsi="Times New Roman"/>
          <w:color w:val="000000"/>
          <w:sz w:val="24"/>
          <w:szCs w:val="24"/>
        </w:rPr>
        <w:t xml:space="preserve">17 817 536,80 </w:t>
      </w:r>
      <w:r w:rsidR="000D0B53" w:rsidRPr="006276EE">
        <w:rPr>
          <w:rFonts w:ascii="Times New Roman" w:hAnsi="Times New Roman"/>
          <w:sz w:val="24"/>
          <w:szCs w:val="24"/>
        </w:rPr>
        <w:t>руб. (</w:t>
      </w:r>
      <w:r w:rsidR="0006716D" w:rsidRPr="006276EE">
        <w:rPr>
          <w:rFonts w:ascii="Times New Roman" w:hAnsi="Times New Roman"/>
          <w:sz w:val="24"/>
          <w:szCs w:val="24"/>
        </w:rPr>
        <w:t>3,00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).</w:t>
      </w:r>
    </w:p>
    <w:p w:rsidR="00854420" w:rsidRPr="006276EE" w:rsidRDefault="00854420" w:rsidP="008544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6276EE" w:rsidRDefault="00854420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276EE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276EE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06716D" w:rsidRPr="006276EE">
        <w:rPr>
          <w:rFonts w:ascii="Times New Roman" w:hAnsi="Times New Roman"/>
          <w:sz w:val="24"/>
          <w:szCs w:val="24"/>
        </w:rPr>
        <w:t>3</w:t>
      </w:r>
      <w:r w:rsidR="00854420" w:rsidRPr="006276EE">
        <w:rPr>
          <w:rFonts w:ascii="Times New Roman" w:hAnsi="Times New Roman"/>
          <w:sz w:val="24"/>
          <w:szCs w:val="24"/>
        </w:rPr>
        <w:t>.</w:t>
      </w:r>
    </w:p>
    <w:p w:rsidR="00854420" w:rsidRPr="006276EE" w:rsidRDefault="00854420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6276EE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на 201</w:t>
      </w:r>
      <w:r w:rsidR="004F2038" w:rsidRPr="006276EE">
        <w:rPr>
          <w:rFonts w:ascii="Times New Roman" w:hAnsi="Times New Roman"/>
          <w:b/>
          <w:sz w:val="24"/>
          <w:szCs w:val="24"/>
        </w:rPr>
        <w:t>7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276EE" w:rsidRDefault="0006716D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3</w:t>
      </w:r>
    </w:p>
    <w:p w:rsidR="00B57542" w:rsidRPr="006276EE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276EE">
        <w:rPr>
          <w:rFonts w:ascii="Times New Roman" w:hAnsi="Times New Roman"/>
          <w:sz w:val="24"/>
          <w:szCs w:val="24"/>
        </w:rPr>
        <w:t xml:space="preserve">         </w:t>
      </w:r>
      <w:r w:rsidRPr="006276EE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22"/>
        <w:gridCol w:w="1475"/>
        <w:gridCol w:w="1560"/>
        <w:gridCol w:w="1559"/>
        <w:gridCol w:w="992"/>
      </w:tblGrid>
      <w:tr w:rsidR="0006716D" w:rsidRPr="0006716D" w:rsidTr="0006716D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06716D" w:rsidRPr="0006716D" w:rsidTr="0006716D">
        <w:trPr>
          <w:trHeight w:val="1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716D" w:rsidRPr="0006716D" w:rsidTr="00180C0E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41 170 943,89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40 874 411,89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-296 532,00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99,28</w:t>
            </w:r>
          </w:p>
        </w:tc>
      </w:tr>
      <w:tr w:rsidR="0006716D" w:rsidRPr="0006716D" w:rsidTr="0006716D">
        <w:trPr>
          <w:trHeight w:val="7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80C0E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80C0E" w:rsidRPr="0006716D" w:rsidTr="00180C0E">
        <w:trPr>
          <w:trHeight w:val="2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26 157 195,57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25 920 321,00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-236 874,57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99,09</w:t>
            </w:r>
          </w:p>
        </w:tc>
      </w:tr>
      <w:tr w:rsidR="00180C0E" w:rsidRPr="0006716D" w:rsidTr="00180C0E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3 583 839,82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3 524 182,39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-59 657,43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98,34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F10015">
        <w:trPr>
          <w:trHeight w:val="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F1001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F1001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30 287 560,42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30 701 099,06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413 538,64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101,37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10 519 147,42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10 492 042,06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-27 105,36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99,74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3 856 844,00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440 644,00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49 534 245,41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49 534 245,41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6 985 271,21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6 985 271,21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14 129 124,00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14 129 124,00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366 140 324,00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366 987 724,00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100,23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53 028 369,00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53 116 958,24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88 589,24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100,17</w:t>
            </w:r>
          </w:p>
        </w:tc>
      </w:tr>
      <w:tr w:rsidR="0006716D" w:rsidRPr="0006716D" w:rsidTr="0006716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247 288 451,00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247 701 188,76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412 737,76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100,17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31 721 611,00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32 077 714,00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356 103,00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101,12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6 156 511,00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6 156 511,00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27 945 382,00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27 935 352,00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-10 030,00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21 383 234,00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37 944 989,20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16 561 755,20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177,45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15 344 636,00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31 906 391,20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16 561 755,20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207,93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6 038 598,00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6 038 598,00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5F5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</w:t>
            </w:r>
            <w:r w:rsidR="005F5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-11 568,00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93,54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6276EE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06716D"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167 632,00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-11 568,00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93,54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37 902 796,50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E0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37 955 </w:t>
            </w:r>
            <w:r w:rsidR="00E060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739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E0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53 </w:t>
            </w:r>
            <w:r w:rsidR="00E060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060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100,14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53 024,96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113,55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E0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</w:t>
            </w:r>
            <w:r w:rsidR="00E0603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E06034" w:rsidP="00E060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-82</w:t>
            </w:r>
            <w:r w:rsidR="0006716D"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80C0E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80C0E" w:rsidRPr="0006716D" w:rsidTr="00180C0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6 572 153,00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103,95</w:t>
            </w:r>
          </w:p>
        </w:tc>
      </w:tr>
      <w:tr w:rsidR="00180C0E" w:rsidRPr="0006716D" w:rsidTr="00180C0E">
        <w:trPr>
          <w:trHeight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1 361 223,00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122,50</w:t>
            </w:r>
          </w:p>
        </w:tc>
      </w:tr>
      <w:tr w:rsidR="0006716D" w:rsidRPr="0006716D" w:rsidTr="0006716D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36 078 867,00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36 078 867,00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2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180C0E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5 499 767,00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5 499 767,00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716D" w:rsidRPr="0006716D" w:rsidTr="0006716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594 593 371,38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E0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612 410 9</w:t>
            </w:r>
            <w:r w:rsidR="00E060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06716D" w:rsidRDefault="0006716D" w:rsidP="00E0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17 817 </w:t>
            </w:r>
            <w:r w:rsidR="00E060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</w:t>
            </w: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6D" w:rsidRPr="0006716D" w:rsidRDefault="0006716D" w:rsidP="00067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103,00</w:t>
            </w:r>
          </w:p>
        </w:tc>
      </w:tr>
    </w:tbl>
    <w:p w:rsidR="003B7FCF" w:rsidRPr="006276EE" w:rsidRDefault="003B7FCF" w:rsidP="005556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lastRenderedPageBreak/>
        <w:t>По подразделу 0104 «</w:t>
      </w:r>
      <w:r w:rsidRPr="006276EE">
        <w:rPr>
          <w:rFonts w:ascii="Times New Roman" w:hAnsi="Times New Roman"/>
          <w:iCs/>
          <w:color w:val="000000"/>
          <w:sz w:val="24"/>
          <w:szCs w:val="24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уменьшение бюджетных ассигнований в сумме 236 874,57 руб. (0,91%) в связи </w:t>
      </w:r>
      <w:r w:rsidR="00697F96" w:rsidRPr="006276EE">
        <w:rPr>
          <w:rFonts w:ascii="Times New Roman" w:hAnsi="Times New Roman"/>
          <w:iCs/>
          <w:color w:val="000000"/>
          <w:sz w:val="24"/>
          <w:szCs w:val="24"/>
        </w:rPr>
        <w:t>с отсутствием необходимости в ремонте помещений администрации района.</w:t>
      </w:r>
    </w:p>
    <w:p w:rsidR="003B7FCF" w:rsidRPr="006276EE" w:rsidRDefault="003B7FCF" w:rsidP="005556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76EE">
        <w:rPr>
          <w:rFonts w:ascii="Times New Roman" w:hAnsi="Times New Roman"/>
          <w:iCs/>
          <w:color w:val="000000"/>
          <w:sz w:val="24"/>
          <w:szCs w:val="24"/>
        </w:rPr>
        <w:t>По подразделу 0113 «Другие общегосударственные вопросы» уменьшение бюджетных ассигнований в сумме 59 657,43 руб. (1,66%) в связи с перераспределением на другие разделы.</w:t>
      </w:r>
    </w:p>
    <w:p w:rsidR="003B7FCF" w:rsidRPr="006276EE" w:rsidRDefault="003B7FC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По подразделу 0405 «Сельское хозяйство и рыболовство» уменьшение бюджетных ассигнований в сумме 27 105,36 руб. (0,26%) за счет возмещения части затрат на уплату процентов по кредитам на развитие малых форм хозяйствования.</w:t>
      </w:r>
    </w:p>
    <w:p w:rsidR="003B7FCF" w:rsidRPr="006276EE" w:rsidRDefault="003B7FC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увеличение бюджетных ассигнований в сумме 440 644,00 руб. (12,90%) </w:t>
      </w:r>
      <w:r w:rsidR="00C26080" w:rsidRPr="006276EE">
        <w:rPr>
          <w:rFonts w:ascii="Times New Roman" w:hAnsi="Times New Roman"/>
          <w:sz w:val="24"/>
          <w:szCs w:val="24"/>
        </w:rPr>
        <w:t xml:space="preserve">на выполнение работ по устройству дороги к Святому Источнику Пантелеймона Целителя в </w:t>
      </w:r>
      <w:proofErr w:type="spellStart"/>
      <w:r w:rsidR="00C26080" w:rsidRPr="006276EE">
        <w:rPr>
          <w:rFonts w:ascii="Times New Roman" w:hAnsi="Times New Roman"/>
          <w:sz w:val="24"/>
          <w:szCs w:val="24"/>
        </w:rPr>
        <w:t>с</w:t>
      </w:r>
      <w:proofErr w:type="gramStart"/>
      <w:r w:rsidR="00C26080" w:rsidRPr="006276EE">
        <w:rPr>
          <w:rFonts w:ascii="Times New Roman" w:hAnsi="Times New Roman"/>
          <w:sz w:val="24"/>
          <w:szCs w:val="24"/>
        </w:rPr>
        <w:t>.Б</w:t>
      </w:r>
      <w:proofErr w:type="gramEnd"/>
      <w:r w:rsidR="00C26080" w:rsidRPr="006276EE">
        <w:rPr>
          <w:rFonts w:ascii="Times New Roman" w:hAnsi="Times New Roman"/>
          <w:sz w:val="24"/>
          <w:szCs w:val="24"/>
        </w:rPr>
        <w:t>ольшое</w:t>
      </w:r>
      <w:proofErr w:type="spellEnd"/>
      <w:r w:rsidR="00C26080" w:rsidRPr="006276EE">
        <w:rPr>
          <w:rFonts w:ascii="Times New Roman" w:hAnsi="Times New Roman"/>
          <w:sz w:val="24"/>
          <w:szCs w:val="24"/>
        </w:rPr>
        <w:t xml:space="preserve"> озеро.</w:t>
      </w:r>
    </w:p>
    <w:p w:rsidR="00C26080" w:rsidRPr="006276EE" w:rsidRDefault="00C260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По подразделу 0701 «Дошкольное образование» увеличение бюджетных ассигнований в сумме 88 589,24 руб. (0,17%) на обеспечение безопасного участия детей в дорожном движении (приобретении оборудования в Березовский детский сад «</w:t>
      </w:r>
      <w:proofErr w:type="spellStart"/>
      <w:r w:rsidRPr="006276E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6276EE">
        <w:rPr>
          <w:rFonts w:ascii="Times New Roman" w:hAnsi="Times New Roman"/>
          <w:sz w:val="24"/>
          <w:szCs w:val="24"/>
        </w:rPr>
        <w:t>»</w:t>
      </w:r>
      <w:r w:rsidR="005F5D0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6276EE">
        <w:rPr>
          <w:rFonts w:ascii="Times New Roman" w:hAnsi="Times New Roman"/>
          <w:sz w:val="24"/>
          <w:szCs w:val="24"/>
        </w:rPr>
        <w:t>.</w:t>
      </w:r>
    </w:p>
    <w:p w:rsidR="00C26080" w:rsidRPr="006276EE" w:rsidRDefault="00C260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подразделам 0702 «Общее образование» увеличение бюджетных ассигнований в сумме 412 737,76 руб. (0,17%)  и 0703 «Дополнительное образование детей» в сумме 356 103,00 руб. (1,12%) на повышение </w:t>
      </w:r>
      <w:proofErr w:type="gramStart"/>
      <w:r w:rsidRPr="006276EE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методистам и педагогическим работникам дополнительного образования.</w:t>
      </w:r>
    </w:p>
    <w:p w:rsidR="00C26080" w:rsidRPr="006276EE" w:rsidRDefault="00C260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По подразделу 0709 «Другие вопросы в области образования» уменьшение бюджетных ассигнований в сумме 10 030,00 руб. (0,04%) в связи с перераспределением бюджетных ассигнований на подраздел 0703 «Дополнительное образование детей».</w:t>
      </w:r>
    </w:p>
    <w:p w:rsidR="00697F96" w:rsidRPr="006276EE" w:rsidRDefault="003A243E" w:rsidP="00C26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По разделу 0801 «Культура» увеличение бюджетных ассигнований в сумме </w:t>
      </w:r>
      <w:r w:rsidR="00C26080" w:rsidRPr="006276EE">
        <w:rPr>
          <w:rFonts w:ascii="Times New Roman" w:hAnsi="Times New Roman"/>
          <w:sz w:val="24"/>
          <w:szCs w:val="24"/>
        </w:rPr>
        <w:t>16 561 755,20</w:t>
      </w:r>
      <w:r w:rsidRPr="006276EE">
        <w:rPr>
          <w:rFonts w:ascii="Times New Roman" w:hAnsi="Times New Roman"/>
          <w:sz w:val="24"/>
          <w:szCs w:val="24"/>
        </w:rPr>
        <w:t xml:space="preserve"> руб. (</w:t>
      </w:r>
      <w:r w:rsidR="00C26080" w:rsidRPr="006276EE">
        <w:rPr>
          <w:rFonts w:ascii="Times New Roman" w:hAnsi="Times New Roman"/>
          <w:sz w:val="24"/>
          <w:szCs w:val="24"/>
        </w:rPr>
        <w:t>107,93%)</w:t>
      </w:r>
      <w:r w:rsidR="00697F96" w:rsidRPr="006276EE">
        <w:rPr>
          <w:rFonts w:ascii="Times New Roman" w:hAnsi="Times New Roman"/>
          <w:sz w:val="24"/>
          <w:szCs w:val="24"/>
        </w:rPr>
        <w:t>, из них:</w:t>
      </w:r>
    </w:p>
    <w:p w:rsidR="00697F96" w:rsidRPr="006276EE" w:rsidRDefault="00697F96" w:rsidP="00697F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C26080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>в</w:t>
      </w:r>
      <w:r w:rsidRPr="006276EE">
        <w:rPr>
          <w:rFonts w:ascii="Times New Roman" w:hAnsi="Times New Roman"/>
          <w:sz w:val="24"/>
          <w:szCs w:val="24"/>
        </w:rPr>
        <w:t xml:space="preserve"> сумме 3 675 300,00 руб. на повышение </w:t>
      </w:r>
      <w:proofErr w:type="gramStart"/>
      <w:r w:rsidRPr="006276EE">
        <w:rPr>
          <w:rFonts w:ascii="Times New Roman" w:hAnsi="Times New Roman"/>
          <w:sz w:val="24"/>
          <w:szCs w:val="24"/>
        </w:rPr>
        <w:t>размеров оплаты труда</w:t>
      </w:r>
      <w:r w:rsidRPr="006276EE">
        <w:rPr>
          <w:rFonts w:ascii="Times New Roman" w:hAnsi="Times New Roman"/>
          <w:sz w:val="24"/>
          <w:szCs w:val="24"/>
        </w:rPr>
        <w:t xml:space="preserve"> работников учреждений культуры</w:t>
      </w:r>
      <w:proofErr w:type="gramEnd"/>
      <w:r w:rsidRPr="006276EE">
        <w:rPr>
          <w:rFonts w:ascii="Times New Roman" w:hAnsi="Times New Roman"/>
          <w:sz w:val="24"/>
          <w:szCs w:val="24"/>
        </w:rPr>
        <w:t>;</w:t>
      </w:r>
    </w:p>
    <w:p w:rsidR="00697F96" w:rsidRPr="006276EE" w:rsidRDefault="00697F96" w:rsidP="00697F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Pr="006276EE">
        <w:rPr>
          <w:rFonts w:ascii="Times New Roman" w:hAnsi="Times New Roman"/>
          <w:sz w:val="24"/>
          <w:szCs w:val="24"/>
        </w:rPr>
        <w:t xml:space="preserve">в сумме 12 886 455,20 руб. </w:t>
      </w:r>
      <w:r w:rsidRPr="006276EE">
        <w:rPr>
          <w:rFonts w:ascii="Times New Roman" w:hAnsi="Times New Roman"/>
          <w:sz w:val="24"/>
          <w:szCs w:val="24"/>
        </w:rPr>
        <w:t>на</w:t>
      </w:r>
      <w:r w:rsidRPr="006276EE">
        <w:rPr>
          <w:rFonts w:ascii="Times New Roman" w:hAnsi="Times New Roman"/>
          <w:sz w:val="24"/>
          <w:szCs w:val="24"/>
        </w:rPr>
        <w:t xml:space="preserve"> передаваемы</w:t>
      </w:r>
      <w:r w:rsidRPr="006276EE">
        <w:rPr>
          <w:rFonts w:ascii="Times New Roman" w:hAnsi="Times New Roman"/>
          <w:sz w:val="24"/>
          <w:szCs w:val="24"/>
        </w:rPr>
        <w:t>е полномочия</w:t>
      </w:r>
      <w:r w:rsidRPr="006276EE">
        <w:rPr>
          <w:rFonts w:ascii="Times New Roman" w:hAnsi="Times New Roman"/>
          <w:sz w:val="24"/>
          <w:szCs w:val="24"/>
        </w:rPr>
        <w:t xml:space="preserve"> по созданию условий для организации досуга и обеспечения жителей поселений услугами культуры из бюдже</w:t>
      </w:r>
      <w:r w:rsidRPr="006276EE">
        <w:rPr>
          <w:rFonts w:ascii="Times New Roman" w:hAnsi="Times New Roman"/>
          <w:sz w:val="24"/>
          <w:szCs w:val="24"/>
        </w:rPr>
        <w:t>тов поселений в районный бюджет.</w:t>
      </w:r>
    </w:p>
    <w:p w:rsidR="00697F96" w:rsidRPr="006276EE" w:rsidRDefault="00697F96" w:rsidP="00697F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По подразделу 0909 «Другие вопросы в области здравоохранения» уменьшение бюджетных ассигнований в сумме 11 568,00 руб. (6,46%) в связи с экономией по </w:t>
      </w:r>
      <w:proofErr w:type="spellStart"/>
      <w:r w:rsidRPr="006276EE">
        <w:rPr>
          <w:rFonts w:ascii="Times New Roman" w:hAnsi="Times New Roman"/>
          <w:sz w:val="24"/>
          <w:szCs w:val="24"/>
        </w:rPr>
        <w:t>акарацидной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 обработке.</w:t>
      </w:r>
    </w:p>
    <w:p w:rsidR="00697F96" w:rsidRPr="006276EE" w:rsidRDefault="00697F96" w:rsidP="00697F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По подразделу 1001 «Пенсионное обеспечение» увеличение бюджетных ассигнований в сумме 53 024,96 руб. (13,55%) в связи с увеличением количества получателей и перерасчета пенсии за выслугу лет, </w:t>
      </w:r>
      <w:proofErr w:type="gramStart"/>
      <w:r w:rsidRPr="006276EE">
        <w:rPr>
          <w:rFonts w:ascii="Times New Roman" w:hAnsi="Times New Roman"/>
          <w:sz w:val="24"/>
          <w:szCs w:val="24"/>
        </w:rPr>
        <w:t>лицам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замещающим должности муниципальной службы, на основании Закона Красноярского края от 22.12.2016 № 2-277  «О внесении изменений в Закон Красноярского края «Об особенностях организации и правового регулирования государственной гражданской службы Красноярского края».  </w:t>
      </w:r>
    </w:p>
    <w:p w:rsidR="003A243E" w:rsidRPr="006276EE" w:rsidRDefault="00697F96" w:rsidP="00C26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По подразделу 1101 «Физическая культура» увеличение бюджетных ассигнований в сумме 250 000,00 руб. (22,50%) </w:t>
      </w:r>
      <w:r w:rsidR="008C7F13" w:rsidRPr="006276EE">
        <w:rPr>
          <w:rFonts w:ascii="Times New Roman" w:hAnsi="Times New Roman"/>
          <w:sz w:val="24"/>
          <w:szCs w:val="24"/>
        </w:rPr>
        <w:t xml:space="preserve">на приобретение летней и зимней спортивной парадной формы в количестве 15 комплектов для спортсменов, представляющих </w:t>
      </w:r>
      <w:proofErr w:type="spellStart"/>
      <w:r w:rsidR="008C7F13"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8C7F13" w:rsidRPr="006276EE">
        <w:rPr>
          <w:rFonts w:ascii="Times New Roman" w:hAnsi="Times New Roman"/>
          <w:sz w:val="24"/>
          <w:szCs w:val="24"/>
        </w:rPr>
        <w:t xml:space="preserve"> район на соревнованиях различных уровней.</w:t>
      </w:r>
    </w:p>
    <w:p w:rsidR="00472C6D" w:rsidRPr="006276EE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C0AD4" w:rsidRPr="006276EE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Дефицит районного бюджета </w:t>
      </w:r>
      <w:r w:rsidR="00AC266F" w:rsidRPr="006276EE">
        <w:rPr>
          <w:rFonts w:ascii="Times New Roman" w:hAnsi="Times New Roman"/>
          <w:sz w:val="24"/>
          <w:szCs w:val="24"/>
        </w:rPr>
        <w:t>увеличился</w:t>
      </w:r>
      <w:r w:rsidR="00E47DC1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8C7F13" w:rsidRPr="006276EE">
        <w:rPr>
          <w:rFonts w:ascii="Times New Roman" w:hAnsi="Times New Roman"/>
          <w:color w:val="000000"/>
          <w:sz w:val="24"/>
          <w:szCs w:val="24"/>
        </w:rPr>
        <w:t>1 821 046,10</w:t>
      </w:r>
      <w:r w:rsidR="008C7F13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рублей </w:t>
      </w:r>
      <w:r w:rsidR="008936F8" w:rsidRPr="006276EE">
        <w:rPr>
          <w:rFonts w:ascii="Times New Roman" w:hAnsi="Times New Roman"/>
          <w:sz w:val="24"/>
          <w:szCs w:val="24"/>
        </w:rPr>
        <w:t>(</w:t>
      </w:r>
      <w:r w:rsidR="008C7F13" w:rsidRPr="006276EE">
        <w:rPr>
          <w:rFonts w:ascii="Times New Roman" w:hAnsi="Times New Roman"/>
          <w:sz w:val="24"/>
          <w:szCs w:val="24"/>
        </w:rPr>
        <w:t>18,17</w:t>
      </w:r>
      <w:r w:rsidRPr="006276EE">
        <w:rPr>
          <w:rFonts w:ascii="Times New Roman" w:hAnsi="Times New Roman"/>
          <w:sz w:val="24"/>
          <w:szCs w:val="24"/>
        </w:rPr>
        <w:t>%</w:t>
      </w:r>
      <w:r w:rsidR="008936F8" w:rsidRPr="006276EE">
        <w:rPr>
          <w:rFonts w:ascii="Times New Roman" w:hAnsi="Times New Roman"/>
          <w:sz w:val="24"/>
          <w:szCs w:val="24"/>
        </w:rPr>
        <w:t>)</w:t>
      </w:r>
      <w:r w:rsidRPr="006276EE">
        <w:rPr>
          <w:rFonts w:ascii="Times New Roman" w:hAnsi="Times New Roman"/>
          <w:sz w:val="24"/>
          <w:szCs w:val="24"/>
        </w:rPr>
        <w:t>.</w:t>
      </w:r>
    </w:p>
    <w:p w:rsidR="008C7F13" w:rsidRPr="006276EE" w:rsidRDefault="002C0AD4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</w:t>
      </w:r>
      <w:r w:rsidR="00AC266F" w:rsidRPr="006276EE">
        <w:rPr>
          <w:rFonts w:ascii="Times New Roman" w:hAnsi="Times New Roman"/>
          <w:sz w:val="24"/>
          <w:szCs w:val="24"/>
        </w:rPr>
        <w:t xml:space="preserve">увеличились </w:t>
      </w:r>
      <w:r w:rsidR="00E972C8" w:rsidRPr="006276EE">
        <w:rPr>
          <w:rFonts w:ascii="Times New Roman" w:hAnsi="Times New Roman"/>
          <w:sz w:val="24"/>
          <w:szCs w:val="24"/>
        </w:rPr>
        <w:t xml:space="preserve"> </w:t>
      </w:r>
      <w:r w:rsidR="0089439D"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8C7F13" w:rsidRPr="006276EE">
        <w:rPr>
          <w:rFonts w:ascii="Times New Roman" w:hAnsi="Times New Roman"/>
          <w:color w:val="000000"/>
          <w:sz w:val="24"/>
          <w:szCs w:val="24"/>
        </w:rPr>
        <w:t xml:space="preserve">1 821 046,10 </w:t>
      </w:r>
      <w:r w:rsidR="008C7F13" w:rsidRPr="006276EE">
        <w:rPr>
          <w:rFonts w:ascii="Times New Roman" w:hAnsi="Times New Roman"/>
          <w:sz w:val="24"/>
          <w:szCs w:val="24"/>
        </w:rPr>
        <w:t>рублей (18,17%).</w:t>
      </w:r>
    </w:p>
    <w:p w:rsidR="008936F8" w:rsidRPr="006276EE" w:rsidRDefault="008936F8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6276EE" w:rsidRDefault="008936F8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F13" w:rsidRPr="006276EE" w:rsidRDefault="008C7F13" w:rsidP="008C7F1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Вносятся изменения в пункт 2 статьи 1  «Утвердить основные характеристики районного бюджета на 2018 год и на 2019 год» в связи с уменьшением остатков по условно утвержденным расходам меняются  остальные показатели районного бюджета на 2018-2019 годы, что видно в таблице 4.</w:t>
      </w:r>
    </w:p>
    <w:p w:rsidR="008C7F13" w:rsidRPr="006276EE" w:rsidRDefault="008C7F13" w:rsidP="008C7F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lastRenderedPageBreak/>
        <w:t xml:space="preserve">Изменение основных характеристик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на 2018 – 2019  годы</w:t>
      </w:r>
    </w:p>
    <w:p w:rsidR="008C7F13" w:rsidRPr="006276EE" w:rsidRDefault="008C7F13" w:rsidP="008C7F13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4</w:t>
      </w:r>
    </w:p>
    <w:p w:rsidR="008C7F13" w:rsidRPr="006276EE" w:rsidRDefault="008C7F13" w:rsidP="008C7F13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8C7F13" w:rsidRPr="009D34EF" w:rsidTr="00D16CDA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8-2019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8C7F13" w:rsidRPr="009D34EF" w:rsidTr="00D16CDA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7F13" w:rsidRPr="009D34EF" w:rsidTr="00D16CD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  <w:p w:rsidR="008C7F13" w:rsidRPr="009D34EF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558 349 070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568 409 570,00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576 976 056,00</w:t>
            </w:r>
          </w:p>
          <w:p w:rsidR="008C7F13" w:rsidRPr="009D34EF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599 076 956,00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276EE">
              <w:rPr>
                <w:rFonts w:ascii="Times New Roman" w:hAnsi="Times New Roman"/>
                <w:color w:val="000000"/>
              </w:rPr>
              <w:t>18 626 986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8C7F13" w:rsidRPr="009D34EF" w:rsidRDefault="008C7F13" w:rsidP="0062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276EE">
              <w:rPr>
                <w:rFonts w:ascii="Times New Roman" w:hAnsi="Times New Roman"/>
                <w:color w:val="000000"/>
              </w:rPr>
              <w:t>30 667 386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103,34</w:t>
            </w:r>
          </w:p>
          <w:p w:rsidR="008C7F13" w:rsidRPr="009D34EF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105,36</w:t>
            </w:r>
          </w:p>
        </w:tc>
      </w:tr>
      <w:tr w:rsidR="008C7F13" w:rsidRPr="009D34EF" w:rsidTr="00D16CD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558 349 070,00</w:t>
            </w: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568 409 570,00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576 976 056,00</w:t>
            </w: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599 076 956</w:t>
            </w:r>
            <w:r w:rsidR="008C7F1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276EE">
              <w:rPr>
                <w:rFonts w:ascii="Times New Roman" w:hAnsi="Times New Roman"/>
                <w:color w:val="000000"/>
              </w:rPr>
              <w:t>18 656 986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  <w:p w:rsidR="008C7F13" w:rsidRDefault="008C7F13" w:rsidP="0062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276EE">
              <w:rPr>
                <w:rFonts w:ascii="Times New Roman" w:hAnsi="Times New Roman"/>
                <w:color w:val="000000"/>
              </w:rPr>
              <w:t>30 667 386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103,34</w:t>
            </w: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105,36</w:t>
            </w:r>
          </w:p>
        </w:tc>
      </w:tr>
      <w:tr w:rsidR="008C7F13" w:rsidRPr="009D34EF" w:rsidTr="00D16CDA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Условно утвержденные расходы  </w:t>
            </w:r>
          </w:p>
          <w:p w:rsidR="008C7F13" w:rsidRDefault="008C7F13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2018 год </w:t>
            </w:r>
          </w:p>
          <w:p w:rsidR="006276EE" w:rsidRPr="009D34EF" w:rsidRDefault="006276EE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2019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8C7F13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19 314 100,00</w:t>
            </w:r>
          </w:p>
          <w:p w:rsidR="006276EE" w:rsidRPr="009D34EF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14 427 300,00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5 082 330,00</w:t>
            </w:r>
          </w:p>
          <w:p w:rsidR="006276EE" w:rsidRPr="009D34EF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12 121 530,00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- 14 231 770,00</w:t>
            </w:r>
          </w:p>
          <w:p w:rsidR="006276EE" w:rsidRPr="009D34EF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- 2 305 770,00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7F13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26,31</w:t>
            </w:r>
          </w:p>
          <w:p w:rsidR="006276EE" w:rsidRPr="009D34EF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84,02</w:t>
            </w:r>
          </w:p>
        </w:tc>
      </w:tr>
      <w:tr w:rsidR="006276EE" w:rsidRPr="009D34EF" w:rsidTr="00D16CDA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Дефицит районного бюджета на 2018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62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1 836 547,60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627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- 1 836 547,60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EE" w:rsidRDefault="006276EE" w:rsidP="00D16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8C7F13" w:rsidRDefault="008C7F13" w:rsidP="008C7F13">
      <w:pPr>
        <w:pStyle w:val="a3"/>
        <w:ind w:left="928"/>
        <w:jc w:val="right"/>
        <w:rPr>
          <w:rFonts w:ascii="Times New Roman" w:hAnsi="Times New Roman"/>
          <w:color w:val="000000"/>
        </w:rPr>
      </w:pPr>
    </w:p>
    <w:p w:rsidR="00F10015" w:rsidRDefault="00F10015" w:rsidP="00F10015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Изменение бюджетных ассигнований в 2018 и 2019 годах связано с </w:t>
      </w:r>
      <w:r w:rsidRPr="006276EE">
        <w:rPr>
          <w:rFonts w:ascii="Times New Roman" w:hAnsi="Times New Roman"/>
          <w:sz w:val="24"/>
          <w:szCs w:val="24"/>
        </w:rPr>
        <w:t>передаваемым</w:t>
      </w:r>
      <w:r>
        <w:rPr>
          <w:rFonts w:ascii="Times New Roman" w:hAnsi="Times New Roman"/>
          <w:sz w:val="24"/>
          <w:szCs w:val="24"/>
        </w:rPr>
        <w:t>и</w:t>
      </w:r>
      <w:r w:rsidRPr="006276EE">
        <w:rPr>
          <w:rFonts w:ascii="Times New Roman" w:hAnsi="Times New Roman"/>
          <w:sz w:val="24"/>
          <w:szCs w:val="24"/>
        </w:rPr>
        <w:t xml:space="preserve"> полномочиям</w:t>
      </w:r>
      <w:r>
        <w:rPr>
          <w:rFonts w:ascii="Times New Roman" w:hAnsi="Times New Roman"/>
          <w:sz w:val="24"/>
          <w:szCs w:val="24"/>
        </w:rPr>
        <w:t>и</w:t>
      </w:r>
      <w:r w:rsidRPr="006276EE">
        <w:rPr>
          <w:rFonts w:ascii="Times New Roman" w:hAnsi="Times New Roman"/>
          <w:sz w:val="24"/>
          <w:szCs w:val="24"/>
        </w:rPr>
        <w:t xml:space="preserve"> по созданию условий для организации досуга и обеспечения жителей поселений услугами культуры из бюджетов поселений в районный бюджет</w:t>
      </w:r>
      <w:r>
        <w:rPr>
          <w:rFonts w:ascii="Times New Roman" w:hAnsi="Times New Roman"/>
          <w:sz w:val="24"/>
          <w:szCs w:val="24"/>
        </w:rPr>
        <w:t>.</w:t>
      </w:r>
    </w:p>
    <w:p w:rsidR="00F10015" w:rsidRPr="00F10015" w:rsidRDefault="00F10015" w:rsidP="00F10015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76EE" w:rsidRPr="00197B2C" w:rsidRDefault="006276EE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В статью 13 «Межбюджетные трансферты районному бюджету из других бюджетов бюджетной системы Российской Федерации» вносятся следующие изменения. </w:t>
      </w:r>
    </w:p>
    <w:p w:rsidR="006276EE" w:rsidRPr="00197B2C" w:rsidRDefault="006276EE" w:rsidP="006276E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Style w:val="a6"/>
        <w:tblW w:w="0" w:type="auto"/>
        <w:tblInd w:w="568" w:type="dxa"/>
        <w:tblLook w:val="04A0" w:firstRow="1" w:lastRow="0" w:firstColumn="1" w:lastColumn="0" w:noHBand="0" w:noVBand="1"/>
      </w:tblPr>
      <w:tblGrid>
        <w:gridCol w:w="2517"/>
        <w:gridCol w:w="1701"/>
        <w:gridCol w:w="2036"/>
        <w:gridCol w:w="1791"/>
        <w:gridCol w:w="1464"/>
      </w:tblGrid>
      <w:tr w:rsidR="006276EE" w:rsidRPr="00F64A71" w:rsidTr="00D16CDA">
        <w:tc>
          <w:tcPr>
            <w:tcW w:w="2517" w:type="dxa"/>
          </w:tcPr>
          <w:p w:rsidR="006276EE" w:rsidRPr="00F64A71" w:rsidRDefault="006276EE" w:rsidP="00D16C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76EE" w:rsidRPr="00F64A71" w:rsidRDefault="006276EE" w:rsidP="00D16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6276EE" w:rsidRPr="00F64A71" w:rsidRDefault="006276EE" w:rsidP="00D16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6276EE" w:rsidRPr="009D34EF" w:rsidRDefault="006276EE" w:rsidP="00D16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6276EE" w:rsidRPr="009D34EF" w:rsidRDefault="006276EE" w:rsidP="00D16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6276EE" w:rsidRPr="00F64A71" w:rsidTr="00D16CDA">
        <w:tc>
          <w:tcPr>
            <w:tcW w:w="2517" w:type="dxa"/>
          </w:tcPr>
          <w:p w:rsidR="006276EE" w:rsidRDefault="006276EE" w:rsidP="00D16C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2) субсидии из краевого бюджета в 2017 году </w:t>
            </w:r>
          </w:p>
          <w:p w:rsidR="00F10015" w:rsidRPr="00F64A71" w:rsidRDefault="00F10015" w:rsidP="00D16C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году</w:t>
            </w:r>
          </w:p>
        </w:tc>
        <w:tc>
          <w:tcPr>
            <w:tcW w:w="170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72 637 829,80</w:t>
            </w:r>
          </w:p>
          <w:p w:rsidR="00F10015" w:rsidRPr="00F64A71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32 459 100,00</w:t>
            </w:r>
          </w:p>
        </w:tc>
        <w:tc>
          <w:tcPr>
            <w:tcW w:w="2036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77 601 173,80</w:t>
            </w:r>
          </w:p>
          <w:p w:rsidR="00F10015" w:rsidRPr="00F64A71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20 162 100,00</w:t>
            </w:r>
          </w:p>
        </w:tc>
        <w:tc>
          <w:tcPr>
            <w:tcW w:w="179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F100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10015">
              <w:rPr>
                <w:rFonts w:ascii="Times New Roman" w:hAnsi="Times New Roman"/>
              </w:rPr>
              <w:t>4 963 344,00</w:t>
            </w:r>
          </w:p>
          <w:p w:rsidR="00F10015" w:rsidRPr="00F64A71" w:rsidRDefault="00F10015" w:rsidP="00F100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- 12 297 000,00</w:t>
            </w:r>
          </w:p>
        </w:tc>
        <w:tc>
          <w:tcPr>
            <w:tcW w:w="1464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106,83</w:t>
            </w:r>
          </w:p>
          <w:p w:rsidR="00F10015" w:rsidRPr="00F64A71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62,12</w:t>
            </w:r>
          </w:p>
        </w:tc>
      </w:tr>
      <w:tr w:rsidR="006276EE" w:rsidRPr="00F64A71" w:rsidTr="00D16CDA">
        <w:tc>
          <w:tcPr>
            <w:tcW w:w="2517" w:type="dxa"/>
          </w:tcPr>
          <w:p w:rsidR="006276EE" w:rsidRDefault="006276EE" w:rsidP="00D16C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2017 году</w:t>
            </w:r>
          </w:p>
          <w:p w:rsidR="006276EE" w:rsidRDefault="006276EE" w:rsidP="00D16C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году</w:t>
            </w:r>
          </w:p>
          <w:p w:rsidR="006276EE" w:rsidRDefault="006276EE" w:rsidP="00D16C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году</w:t>
            </w:r>
          </w:p>
        </w:tc>
        <w:tc>
          <w:tcPr>
            <w:tcW w:w="170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275 293 347,42</w:t>
            </w: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263 578 900,00</w:t>
            </w: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263 563 400,00</w:t>
            </w:r>
          </w:p>
        </w:tc>
        <w:tc>
          <w:tcPr>
            <w:tcW w:w="2036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="00F10015">
              <w:rPr>
                <w:rFonts w:ascii="Times New Roman" w:hAnsi="Times New Roman"/>
              </w:rPr>
              <w:t> 266 242,06</w:t>
            </w: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265 322 000,00</w:t>
            </w: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265 246 500</w:t>
            </w:r>
            <w:r w:rsidR="006276EE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- 27 105,36</w:t>
            </w: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</w:t>
            </w:r>
            <w:r w:rsidR="00F10015">
              <w:rPr>
                <w:rFonts w:ascii="Times New Roman" w:hAnsi="Times New Roman"/>
              </w:rPr>
              <w:t> 743 100</w:t>
            </w:r>
            <w:r>
              <w:rPr>
                <w:rFonts w:ascii="Times New Roman" w:hAnsi="Times New Roman"/>
              </w:rPr>
              <w:t>,00</w:t>
            </w:r>
          </w:p>
          <w:p w:rsidR="006276EE" w:rsidRDefault="006276EE" w:rsidP="00F100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</w:t>
            </w:r>
            <w:r w:rsidR="00F10015">
              <w:rPr>
                <w:rFonts w:ascii="Times New Roman" w:hAnsi="Times New Roman"/>
              </w:rPr>
              <w:t> 683 100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100,66</w:t>
            </w:r>
          </w:p>
          <w:p w:rsidR="006276EE" w:rsidRDefault="00F10015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100,64</w:t>
            </w:r>
          </w:p>
        </w:tc>
      </w:tr>
      <w:tr w:rsidR="006276EE" w:rsidRPr="00F64A71" w:rsidTr="009C369A">
        <w:trPr>
          <w:trHeight w:val="996"/>
        </w:trPr>
        <w:tc>
          <w:tcPr>
            <w:tcW w:w="2517" w:type="dxa"/>
          </w:tcPr>
          <w:p w:rsidR="006276EE" w:rsidRDefault="006276EE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="00F100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="00F10015">
              <w:rPr>
                <w:rFonts w:ascii="Times New Roman" w:hAnsi="Times New Roman"/>
              </w:rPr>
              <w:t xml:space="preserve"> иные межбюджетные трансферты </w:t>
            </w:r>
            <w:r w:rsidR="009C369A">
              <w:rPr>
                <w:rFonts w:ascii="Times New Roman" w:hAnsi="Times New Roman"/>
              </w:rPr>
              <w:t xml:space="preserve">из краевого бюджета в 2017 году в сумме </w:t>
            </w:r>
          </w:p>
        </w:tc>
        <w:tc>
          <w:tcPr>
            <w:tcW w:w="170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25 300,00</w:t>
            </w:r>
          </w:p>
        </w:tc>
        <w:tc>
          <w:tcPr>
            <w:tcW w:w="2036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6 747 900,00</w:t>
            </w:r>
          </w:p>
        </w:tc>
        <w:tc>
          <w:tcPr>
            <w:tcW w:w="1791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+ 6 722 600,00</w:t>
            </w:r>
          </w:p>
        </w:tc>
        <w:tc>
          <w:tcPr>
            <w:tcW w:w="1464" w:type="dxa"/>
          </w:tcPr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6EE" w:rsidRDefault="006276EE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369A" w:rsidRPr="00F64A71" w:rsidTr="009C369A">
        <w:trPr>
          <w:trHeight w:val="420"/>
        </w:trPr>
        <w:tc>
          <w:tcPr>
            <w:tcW w:w="2517" w:type="dxa"/>
          </w:tcPr>
          <w:p w:rsidR="009C369A" w:rsidRDefault="009C369A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5) прочие безвозмездные поступления в бюджеты муниципальных районов от бюджетов сельских поселений в соответствии с заключенными </w:t>
            </w:r>
            <w:r>
              <w:rPr>
                <w:rFonts w:ascii="Times New Roman" w:hAnsi="Times New Roman"/>
              </w:rPr>
              <w:lastRenderedPageBreak/>
              <w:t>соглашениями в 2017 году в сумме</w:t>
            </w:r>
          </w:p>
        </w:tc>
        <w:tc>
          <w:tcPr>
            <w:tcW w:w="1701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12 185 600,00</w:t>
            </w:r>
          </w:p>
        </w:tc>
        <w:tc>
          <w:tcPr>
            <w:tcW w:w="2036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12 737 850,00</w:t>
            </w:r>
          </w:p>
        </w:tc>
        <w:tc>
          <w:tcPr>
            <w:tcW w:w="1791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+ 552 250,00</w:t>
            </w:r>
          </w:p>
        </w:tc>
        <w:tc>
          <w:tcPr>
            <w:tcW w:w="1464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104,53</w:t>
            </w:r>
          </w:p>
        </w:tc>
      </w:tr>
      <w:tr w:rsidR="009C369A" w:rsidRPr="00F64A71" w:rsidTr="009C369A">
        <w:trPr>
          <w:trHeight w:val="420"/>
        </w:trPr>
        <w:tc>
          <w:tcPr>
            <w:tcW w:w="2517" w:type="dxa"/>
          </w:tcPr>
          <w:p w:rsidR="009C369A" w:rsidRDefault="009C369A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пункт 6) межбюджетные трансферты из бюджетов поселений на осуществление части полномочий по решению вопросов местного значения поселений </w:t>
            </w:r>
          </w:p>
          <w:p w:rsidR="009C369A" w:rsidRDefault="009C369A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</w:p>
          <w:p w:rsidR="009C369A" w:rsidRDefault="009C369A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</w:p>
          <w:p w:rsidR="009C369A" w:rsidRDefault="009C369A" w:rsidP="00F10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701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036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12 886 455,20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32 858 756,00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32 973 156,00</w:t>
            </w:r>
          </w:p>
        </w:tc>
        <w:tc>
          <w:tcPr>
            <w:tcW w:w="1791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9C36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12 886 455,20</w:t>
            </w:r>
          </w:p>
          <w:p w:rsidR="009C369A" w:rsidRDefault="009C369A" w:rsidP="009C36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32 858 756,00</w:t>
            </w:r>
          </w:p>
          <w:p w:rsidR="009C369A" w:rsidRDefault="009C369A" w:rsidP="009C36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32 973 156,00</w:t>
            </w:r>
          </w:p>
        </w:tc>
        <w:tc>
          <w:tcPr>
            <w:tcW w:w="1464" w:type="dxa"/>
          </w:tcPr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C369A" w:rsidRDefault="009C369A" w:rsidP="00D16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6276EE" w:rsidRDefault="006276EE" w:rsidP="00F1001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Изменения в статью 13 внесены в соответствии с Законом Красноярского края от 08.12.2016 № 2-195 «О краевом бюджете на 2017 год и плановый период 2018 -2019 годов»</w:t>
      </w:r>
      <w:r>
        <w:rPr>
          <w:rFonts w:ascii="Times New Roman" w:hAnsi="Times New Roman"/>
          <w:sz w:val="24"/>
          <w:szCs w:val="24"/>
        </w:rPr>
        <w:t xml:space="preserve"> (в ред. от 08.06.2017 № 3-644)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F10015" w:rsidRP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 </w:t>
      </w:r>
    </w:p>
    <w:p w:rsidR="002E4236" w:rsidRPr="002C0A1F" w:rsidRDefault="00EA370F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1,2,4,5,6,7,8,9 к Решению изложены в новой редакции согласно приложениям 1-</w:t>
      </w:r>
      <w:r w:rsidR="00427B4D" w:rsidRPr="002C0A1F">
        <w:rPr>
          <w:rFonts w:ascii="Times New Roman" w:hAnsi="Times New Roman"/>
          <w:sz w:val="24"/>
          <w:szCs w:val="24"/>
        </w:rPr>
        <w:t>8</w:t>
      </w:r>
      <w:r w:rsidRPr="002C0A1F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9694A" w:rsidRPr="002C0A1F" w:rsidRDefault="00A9694A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2C0A1F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2C0A1F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2C0A1F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2C0A1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A1F">
        <w:rPr>
          <w:rFonts w:ascii="Times New Roman" w:hAnsi="Times New Roman"/>
          <w:sz w:val="24"/>
          <w:szCs w:val="24"/>
        </w:rPr>
        <w:t>К</w:t>
      </w:r>
      <w:proofErr w:type="gramEnd"/>
      <w:r w:rsidRPr="002C0A1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2C0A1F">
        <w:rPr>
          <w:rFonts w:ascii="Times New Roman" w:hAnsi="Times New Roman"/>
          <w:sz w:val="24"/>
          <w:szCs w:val="24"/>
        </w:rPr>
        <w:t xml:space="preserve"> района </w:t>
      </w:r>
      <w:r w:rsidRPr="002C0A1F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2C0A1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2C0A1F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2C0A1F">
        <w:rPr>
          <w:rFonts w:ascii="Times New Roman" w:hAnsi="Times New Roman"/>
          <w:sz w:val="24"/>
          <w:szCs w:val="24"/>
        </w:rPr>
        <w:t xml:space="preserve"> </w:t>
      </w:r>
      <w:r w:rsidR="00517057" w:rsidRPr="002C0A1F">
        <w:rPr>
          <w:rFonts w:ascii="Times New Roman" w:hAnsi="Times New Roman"/>
          <w:sz w:val="24"/>
          <w:szCs w:val="24"/>
        </w:rPr>
        <w:t xml:space="preserve">  </w:t>
      </w:r>
      <w:r w:rsidRPr="002C0A1F">
        <w:rPr>
          <w:rFonts w:ascii="Times New Roman" w:hAnsi="Times New Roman"/>
          <w:sz w:val="24"/>
          <w:szCs w:val="24"/>
        </w:rPr>
        <w:t>принять проект</w:t>
      </w:r>
      <w:r w:rsidR="006302AA" w:rsidRPr="002C0A1F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2C0A1F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2C0A1F">
        <w:rPr>
          <w:rFonts w:ascii="Times New Roman" w:hAnsi="Times New Roman"/>
          <w:sz w:val="24"/>
          <w:szCs w:val="24"/>
        </w:rPr>
        <w:t>Совета депутатов от 0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AF100C" w:rsidRPr="002C0A1F">
        <w:rPr>
          <w:rFonts w:ascii="Times New Roman" w:hAnsi="Times New Roman"/>
          <w:sz w:val="24"/>
          <w:szCs w:val="24"/>
        </w:rPr>
        <w:t>.12.201</w:t>
      </w:r>
      <w:r w:rsidR="00EA370F" w:rsidRPr="002C0A1F">
        <w:rPr>
          <w:rFonts w:ascii="Times New Roman" w:hAnsi="Times New Roman"/>
          <w:sz w:val="24"/>
          <w:szCs w:val="24"/>
        </w:rPr>
        <w:t>6</w:t>
      </w:r>
      <w:r w:rsidR="00AF100C" w:rsidRPr="002C0A1F">
        <w:rPr>
          <w:rFonts w:ascii="Times New Roman" w:hAnsi="Times New Roman"/>
          <w:sz w:val="24"/>
          <w:szCs w:val="24"/>
        </w:rPr>
        <w:t xml:space="preserve"> </w:t>
      </w:r>
      <w:r w:rsidR="006302AA" w:rsidRPr="002C0A1F">
        <w:rPr>
          <w:rFonts w:ascii="Times New Roman" w:hAnsi="Times New Roman"/>
          <w:sz w:val="24"/>
          <w:szCs w:val="24"/>
        </w:rPr>
        <w:t xml:space="preserve">№ </w:t>
      </w:r>
      <w:r w:rsidR="00EA370F" w:rsidRPr="002C0A1F">
        <w:rPr>
          <w:rFonts w:ascii="Times New Roman" w:hAnsi="Times New Roman"/>
          <w:sz w:val="24"/>
          <w:szCs w:val="24"/>
        </w:rPr>
        <w:t>11/116</w:t>
      </w:r>
      <w:r w:rsidR="0089439D" w:rsidRPr="002C0A1F">
        <w:rPr>
          <w:rFonts w:ascii="Times New Roman" w:hAnsi="Times New Roman"/>
          <w:sz w:val="24"/>
          <w:szCs w:val="24"/>
        </w:rPr>
        <w:t>р</w:t>
      </w:r>
      <w:r w:rsidR="006302AA" w:rsidRPr="002C0A1F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EA370F" w:rsidRPr="002C0A1F">
        <w:rPr>
          <w:rFonts w:ascii="Times New Roman" w:hAnsi="Times New Roman"/>
          <w:sz w:val="24"/>
          <w:szCs w:val="24"/>
        </w:rPr>
        <w:t>7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6302AA" w:rsidRPr="002C0A1F">
        <w:rPr>
          <w:rFonts w:ascii="Times New Roman" w:hAnsi="Times New Roman"/>
          <w:sz w:val="24"/>
          <w:szCs w:val="24"/>
        </w:rPr>
        <w:t>-201</w:t>
      </w:r>
      <w:r w:rsidR="00EA370F" w:rsidRPr="002C0A1F">
        <w:rPr>
          <w:rFonts w:ascii="Times New Roman" w:hAnsi="Times New Roman"/>
          <w:sz w:val="24"/>
          <w:szCs w:val="24"/>
        </w:rPr>
        <w:t>9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</w:t>
      </w:r>
      <w:r w:rsidR="00582F6C" w:rsidRPr="002C0A1F">
        <w:rPr>
          <w:rFonts w:ascii="Times New Roman" w:hAnsi="Times New Roman"/>
          <w:sz w:val="24"/>
          <w:szCs w:val="24"/>
        </w:rPr>
        <w:t>ов</w:t>
      </w:r>
      <w:r w:rsidR="006302AA" w:rsidRPr="002C0A1F">
        <w:rPr>
          <w:rFonts w:ascii="Times New Roman" w:hAnsi="Times New Roman"/>
          <w:sz w:val="24"/>
          <w:szCs w:val="24"/>
        </w:rPr>
        <w:t>»</w:t>
      </w:r>
      <w:r w:rsidR="00427B4D" w:rsidRPr="002C0A1F">
        <w:rPr>
          <w:rFonts w:ascii="Times New Roman" w:hAnsi="Times New Roman"/>
          <w:sz w:val="24"/>
          <w:szCs w:val="24"/>
        </w:rPr>
        <w:t xml:space="preserve"> (в ред. от 10.08.2017 № В/162р)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6302AA" w:rsidRPr="002C0A1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2C0A1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2C0A1F" w:rsidRDefault="00555698">
      <w:pPr>
        <w:rPr>
          <w:sz w:val="24"/>
          <w:szCs w:val="24"/>
        </w:rPr>
      </w:pPr>
    </w:p>
    <w:sectPr w:rsidR="00555698" w:rsidRPr="002C0A1F" w:rsidSect="00180C0E">
      <w:footerReference w:type="default" r:id="rId10"/>
      <w:pgSz w:w="11906" w:h="16838"/>
      <w:pgMar w:top="709" w:right="567" w:bottom="709" w:left="1418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4" w:rsidRDefault="008C3594" w:rsidP="00B97E3C">
      <w:pPr>
        <w:spacing w:after="0" w:line="240" w:lineRule="auto"/>
      </w:pPr>
      <w:r>
        <w:separator/>
      </w:r>
    </w:p>
  </w:endnote>
  <w:endnote w:type="continuationSeparator" w:id="0">
    <w:p w:rsidR="008C3594" w:rsidRDefault="008C3594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C26080" w:rsidRDefault="00C260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08">
          <w:rPr>
            <w:noProof/>
          </w:rPr>
          <w:t>6</w:t>
        </w:r>
        <w:r>
          <w:fldChar w:fldCharType="end"/>
        </w:r>
      </w:p>
    </w:sdtContent>
  </w:sdt>
  <w:p w:rsidR="00C26080" w:rsidRDefault="00C26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4" w:rsidRDefault="008C3594" w:rsidP="00B97E3C">
      <w:pPr>
        <w:spacing w:after="0" w:line="240" w:lineRule="auto"/>
      </w:pPr>
      <w:r>
        <w:separator/>
      </w:r>
    </w:p>
  </w:footnote>
  <w:footnote w:type="continuationSeparator" w:id="0">
    <w:p w:rsidR="008C3594" w:rsidRDefault="008C3594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2689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013D9"/>
    <w:multiLevelType w:val="hybridMultilevel"/>
    <w:tmpl w:val="2098E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3"/>
  </w:num>
  <w:num w:numId="23">
    <w:abstractNumId w:val="0"/>
  </w:num>
  <w:num w:numId="24">
    <w:abstractNumId w:val="31"/>
  </w:num>
  <w:num w:numId="25">
    <w:abstractNumId w:val="12"/>
  </w:num>
  <w:num w:numId="26">
    <w:abstractNumId w:val="22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6716D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103066"/>
    <w:rsid w:val="00107E0F"/>
    <w:rsid w:val="00132B11"/>
    <w:rsid w:val="00151426"/>
    <w:rsid w:val="0015567B"/>
    <w:rsid w:val="0016739B"/>
    <w:rsid w:val="00174610"/>
    <w:rsid w:val="00177F4C"/>
    <w:rsid w:val="00180673"/>
    <w:rsid w:val="00180C0E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A243E"/>
    <w:rsid w:val="003B0847"/>
    <w:rsid w:val="003B441A"/>
    <w:rsid w:val="003B7FCF"/>
    <w:rsid w:val="003C366F"/>
    <w:rsid w:val="003E38DD"/>
    <w:rsid w:val="003E451A"/>
    <w:rsid w:val="003F009C"/>
    <w:rsid w:val="00425829"/>
    <w:rsid w:val="00427B4D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2038"/>
    <w:rsid w:val="004F7CCC"/>
    <w:rsid w:val="005102BB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6902"/>
    <w:rsid w:val="005D656B"/>
    <w:rsid w:val="005E12C3"/>
    <w:rsid w:val="005F5D08"/>
    <w:rsid w:val="005F71B7"/>
    <w:rsid w:val="006116DF"/>
    <w:rsid w:val="006276EE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90FE7"/>
    <w:rsid w:val="00697F96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C3594"/>
    <w:rsid w:val="008C7F13"/>
    <w:rsid w:val="008D0BAC"/>
    <w:rsid w:val="008D6F75"/>
    <w:rsid w:val="008D716A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369A"/>
    <w:rsid w:val="009C43B4"/>
    <w:rsid w:val="009C7D7F"/>
    <w:rsid w:val="009D52D7"/>
    <w:rsid w:val="009E4396"/>
    <w:rsid w:val="009E64A3"/>
    <w:rsid w:val="009F05C5"/>
    <w:rsid w:val="00A066F7"/>
    <w:rsid w:val="00A21F1F"/>
    <w:rsid w:val="00A347C0"/>
    <w:rsid w:val="00A35FB0"/>
    <w:rsid w:val="00A378BD"/>
    <w:rsid w:val="00A43B29"/>
    <w:rsid w:val="00A53C97"/>
    <w:rsid w:val="00A53E31"/>
    <w:rsid w:val="00A54E65"/>
    <w:rsid w:val="00A9408D"/>
    <w:rsid w:val="00A9694A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1753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D34C3"/>
    <w:rsid w:val="00BE143F"/>
    <w:rsid w:val="00BF25EC"/>
    <w:rsid w:val="00BF275E"/>
    <w:rsid w:val="00C2430F"/>
    <w:rsid w:val="00C26080"/>
    <w:rsid w:val="00C46E18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2789"/>
    <w:rsid w:val="00DD1182"/>
    <w:rsid w:val="00DE32ED"/>
    <w:rsid w:val="00E00D8B"/>
    <w:rsid w:val="00E06034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EF"/>
    <w:rsid w:val="00EB2189"/>
    <w:rsid w:val="00EB7874"/>
    <w:rsid w:val="00EB7D77"/>
    <w:rsid w:val="00EE253D"/>
    <w:rsid w:val="00EE2B2B"/>
    <w:rsid w:val="00EE640C"/>
    <w:rsid w:val="00EF268C"/>
    <w:rsid w:val="00F10015"/>
    <w:rsid w:val="00F1416E"/>
    <w:rsid w:val="00F159F2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9B8-0EE7-4575-9A18-C10F2488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8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88</cp:revision>
  <cp:lastPrinted>2017-10-02T09:28:00Z</cp:lastPrinted>
  <dcterms:created xsi:type="dcterms:W3CDTF">2013-10-10T02:24:00Z</dcterms:created>
  <dcterms:modified xsi:type="dcterms:W3CDTF">2017-10-02T10:12:00Z</dcterms:modified>
</cp:coreProperties>
</file>