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Pr="006B4E8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17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20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235C2E">
        <w:rPr>
          <w:rFonts w:ascii="Times New Roman" w:hAnsi="Times New Roman"/>
          <w:sz w:val="24"/>
          <w:szCs w:val="24"/>
        </w:rPr>
        <w:t>7-41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6C632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1</w:t>
      </w:r>
      <w:r w:rsidR="00235C2E"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марта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1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Pr="006B4E83">
        <w:rPr>
          <w:rFonts w:ascii="Times New Roman" w:hAnsi="Times New Roman"/>
          <w:sz w:val="24"/>
          <w:szCs w:val="24"/>
        </w:rPr>
        <w:t>0</w:t>
      </w:r>
      <w:r w:rsidR="00235C2E">
        <w:rPr>
          <w:rFonts w:ascii="Times New Roman" w:hAnsi="Times New Roman"/>
          <w:sz w:val="24"/>
          <w:szCs w:val="24"/>
        </w:rPr>
        <w:t>9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1D0FB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05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марта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3966">
        <w:rPr>
          <w:rFonts w:ascii="Times New Roman" w:hAnsi="Times New Roman"/>
          <w:sz w:val="24"/>
          <w:szCs w:val="24"/>
        </w:rPr>
        <w:t>09</w:t>
      </w:r>
      <w:r w:rsidR="00C075B8" w:rsidRPr="006B4E83">
        <w:rPr>
          <w:rFonts w:ascii="Times New Roman" w:hAnsi="Times New Roman"/>
          <w:sz w:val="24"/>
          <w:szCs w:val="24"/>
        </w:rPr>
        <w:t>-</w:t>
      </w:r>
      <w:r w:rsidR="006C632B" w:rsidRPr="006B4E83">
        <w:rPr>
          <w:rFonts w:ascii="Times New Roman" w:hAnsi="Times New Roman"/>
          <w:sz w:val="24"/>
          <w:szCs w:val="24"/>
        </w:rPr>
        <w:t>1</w:t>
      </w:r>
      <w:r w:rsidR="00303966">
        <w:rPr>
          <w:rFonts w:ascii="Times New Roman" w:hAnsi="Times New Roman"/>
          <w:sz w:val="24"/>
          <w:szCs w:val="24"/>
        </w:rPr>
        <w:t>0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марта</w:t>
      </w:r>
      <w:r w:rsidRPr="006B4E83">
        <w:rPr>
          <w:rFonts w:ascii="Times New Roman" w:hAnsi="Times New Roman"/>
          <w:sz w:val="24"/>
          <w:szCs w:val="24"/>
        </w:rPr>
        <w:t xml:space="preserve"> 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r w:rsidR="00EB12B6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 xml:space="preserve">-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EB12B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68021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021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8021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8021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68021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680217">
        <w:rPr>
          <w:rFonts w:ascii="Times New Roman" w:hAnsi="Times New Roman"/>
          <w:b/>
          <w:sz w:val="24"/>
          <w:szCs w:val="24"/>
        </w:rPr>
        <w:t>на 20</w:t>
      </w:r>
      <w:r w:rsidR="00866367" w:rsidRPr="00680217">
        <w:rPr>
          <w:rFonts w:ascii="Times New Roman" w:hAnsi="Times New Roman"/>
          <w:b/>
          <w:sz w:val="24"/>
          <w:szCs w:val="24"/>
        </w:rPr>
        <w:t>2</w:t>
      </w:r>
      <w:r w:rsidR="00EB12B6" w:rsidRPr="00680217">
        <w:rPr>
          <w:rFonts w:ascii="Times New Roman" w:hAnsi="Times New Roman"/>
          <w:b/>
          <w:sz w:val="24"/>
          <w:szCs w:val="24"/>
        </w:rPr>
        <w:t>1</w:t>
      </w:r>
      <w:r w:rsidR="00003C83" w:rsidRPr="0068021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6B4E83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Таблица 1</w:t>
      </w:r>
    </w:p>
    <w:p w:rsidR="00C2430F" w:rsidRPr="006B4E83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EB1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</w:t>
            </w:r>
            <w:r w:rsidR="00EB12B6">
              <w:rPr>
                <w:rFonts w:ascii="Times New Roman" w:hAnsi="Times New Roman"/>
                <w:color w:val="000000"/>
              </w:rPr>
              <w:t>1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 w:rsidR="00EB12B6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B12B6" w:rsidP="00EB1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795 056 440,00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B12B6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919 859 977,15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D0997" w:rsidP="0022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+ 124 803 537,15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D0997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115,70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 w:rsidR="00EB12B6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B12B6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803 835 310,00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B12B6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920 414 699,47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D0997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+ 116 579 389,47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ED0997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114,50</w:t>
            </w:r>
          </w:p>
        </w:tc>
      </w:tr>
      <w:tr w:rsidR="00D53FB0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дефицит бюджета</w:t>
            </w:r>
            <w:r w:rsidR="00EB12B6">
              <w:rPr>
                <w:rFonts w:ascii="Times New Roman" w:hAnsi="Times New Roman"/>
                <w:color w:val="000000"/>
              </w:rPr>
              <w:t xml:space="preserve"> округа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EB12B6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8 778 870,00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EB12B6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554 722,32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ED0997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- 8 224 147,68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ED0997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6,32</w:t>
            </w:r>
          </w:p>
        </w:tc>
      </w:tr>
      <w:tr w:rsidR="000619D8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0619D8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бюджета</w:t>
            </w:r>
            <w:r w:rsidR="00EB12B6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EB12B6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8 778 870,00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EB12B6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554 722,32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791680" w:rsidRDefault="00ED0997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- 8 224 147,68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791680" w:rsidRDefault="00ED0997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6,32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B4E83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D0997">
        <w:rPr>
          <w:rFonts w:ascii="Times New Roman" w:hAnsi="Times New Roman"/>
          <w:sz w:val="24"/>
          <w:szCs w:val="24"/>
        </w:rPr>
        <w:t>величивается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ED0997">
        <w:rPr>
          <w:rFonts w:ascii="Times New Roman" w:hAnsi="Times New Roman"/>
          <w:sz w:val="24"/>
          <w:szCs w:val="24"/>
        </w:rPr>
        <w:t>124 803 537,15</w:t>
      </w:r>
      <w:r w:rsidR="00845EE1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>руб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0619D8" w:rsidRPr="006B4E83">
        <w:rPr>
          <w:rFonts w:ascii="Times New Roman" w:hAnsi="Times New Roman"/>
          <w:sz w:val="24"/>
          <w:szCs w:val="24"/>
        </w:rPr>
        <w:t>1</w:t>
      </w:r>
      <w:r w:rsidR="00ED0997">
        <w:rPr>
          <w:rFonts w:ascii="Times New Roman" w:hAnsi="Times New Roman"/>
          <w:sz w:val="24"/>
          <w:szCs w:val="24"/>
        </w:rPr>
        <w:t>5</w:t>
      </w:r>
      <w:r w:rsidR="000619D8" w:rsidRPr="006B4E83">
        <w:rPr>
          <w:rFonts w:ascii="Times New Roman" w:hAnsi="Times New Roman"/>
          <w:sz w:val="24"/>
          <w:szCs w:val="24"/>
        </w:rPr>
        <w:t>,</w:t>
      </w:r>
      <w:r w:rsidR="00ED0997">
        <w:rPr>
          <w:rFonts w:ascii="Times New Roman" w:hAnsi="Times New Roman"/>
          <w:sz w:val="24"/>
          <w:szCs w:val="24"/>
        </w:rPr>
        <w:t>70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791680" w:rsidRPr="006B4E83">
        <w:rPr>
          <w:rFonts w:ascii="Times New Roman" w:hAnsi="Times New Roman"/>
          <w:sz w:val="24"/>
          <w:szCs w:val="24"/>
        </w:rPr>
        <w:t xml:space="preserve"> за счет </w:t>
      </w:r>
      <w:r w:rsidR="00ED0997">
        <w:rPr>
          <w:rFonts w:ascii="Times New Roman" w:hAnsi="Times New Roman"/>
          <w:sz w:val="24"/>
          <w:szCs w:val="24"/>
        </w:rPr>
        <w:t>безвозмездных поступлений</w:t>
      </w:r>
      <w:r w:rsidR="00791680" w:rsidRPr="006B4E83">
        <w:rPr>
          <w:rFonts w:ascii="Times New Roman" w:hAnsi="Times New Roman"/>
          <w:sz w:val="24"/>
          <w:szCs w:val="24"/>
        </w:rPr>
        <w:t>.</w:t>
      </w:r>
    </w:p>
    <w:p w:rsidR="000D0B53" w:rsidRPr="006B4E83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9F2EF2">
        <w:rPr>
          <w:rFonts w:ascii="Times New Roman" w:hAnsi="Times New Roman"/>
          <w:sz w:val="24"/>
          <w:szCs w:val="24"/>
        </w:rPr>
        <w:t>величивается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0626A7">
        <w:rPr>
          <w:rFonts w:ascii="Times New Roman" w:hAnsi="Times New Roman"/>
          <w:sz w:val="24"/>
          <w:szCs w:val="24"/>
        </w:rPr>
        <w:t>116 579 389,47</w:t>
      </w:r>
      <w:r w:rsidR="009D207E" w:rsidRPr="006B4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0626A7">
        <w:rPr>
          <w:rFonts w:ascii="Times New Roman" w:hAnsi="Times New Roman"/>
          <w:sz w:val="24"/>
          <w:szCs w:val="24"/>
        </w:rPr>
        <w:t>14</w:t>
      </w:r>
      <w:r w:rsidR="000619D8" w:rsidRPr="006B4E83">
        <w:rPr>
          <w:rFonts w:ascii="Times New Roman" w:hAnsi="Times New Roman"/>
          <w:sz w:val="24"/>
          <w:szCs w:val="24"/>
        </w:rPr>
        <w:t>,5</w:t>
      </w:r>
      <w:r w:rsidR="000626A7">
        <w:rPr>
          <w:rFonts w:ascii="Times New Roman" w:hAnsi="Times New Roman"/>
          <w:sz w:val="24"/>
          <w:szCs w:val="24"/>
        </w:rPr>
        <w:t>0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).</w:t>
      </w:r>
    </w:p>
    <w:p w:rsidR="000626A7" w:rsidRPr="006B4E83" w:rsidRDefault="000626A7" w:rsidP="000626A7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меньшил</w:t>
      </w:r>
      <w:r w:rsidRPr="006B4E83">
        <w:rPr>
          <w:rFonts w:ascii="Times New Roman" w:hAnsi="Times New Roman"/>
          <w:sz w:val="24"/>
          <w:szCs w:val="24"/>
        </w:rPr>
        <w:t xml:space="preserve">ся на </w:t>
      </w:r>
      <w:r>
        <w:rPr>
          <w:rFonts w:ascii="Times New Roman" w:hAnsi="Times New Roman"/>
          <w:sz w:val="24"/>
          <w:szCs w:val="24"/>
        </w:rPr>
        <w:t>8 224 147,68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93,68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>
        <w:rPr>
          <w:rFonts w:ascii="Times New Roman" w:hAnsi="Times New Roman"/>
          <w:sz w:val="24"/>
          <w:szCs w:val="24"/>
        </w:rPr>
        <w:t>554 722,32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меньшился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8 224 147,68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93,68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>
        <w:rPr>
          <w:rFonts w:ascii="Times New Roman" w:hAnsi="Times New Roman"/>
          <w:sz w:val="24"/>
          <w:szCs w:val="24"/>
        </w:rPr>
        <w:t>554 722,32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7A32B7" w:rsidRPr="006B4E83">
        <w:rPr>
          <w:rFonts w:ascii="Times New Roman" w:hAnsi="Times New Roman"/>
          <w:sz w:val="24"/>
          <w:szCs w:val="24"/>
        </w:rPr>
        <w:t>2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0626A7" w:rsidRPr="00A97BB4">
        <w:rPr>
          <w:rFonts w:ascii="Times New Roman" w:hAnsi="Times New Roman"/>
          <w:b/>
          <w:sz w:val="24"/>
          <w:szCs w:val="24"/>
        </w:rPr>
        <w:t>1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7A32B7" w:rsidRPr="006B4E83">
        <w:rPr>
          <w:rFonts w:ascii="Times New Roman" w:hAnsi="Times New Roman"/>
          <w:sz w:val="24"/>
          <w:szCs w:val="24"/>
        </w:rPr>
        <w:t>2</w:t>
      </w:r>
    </w:p>
    <w:p w:rsidR="00BF03A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273"/>
        <w:gridCol w:w="680"/>
        <w:gridCol w:w="1521"/>
        <w:gridCol w:w="1492"/>
        <w:gridCol w:w="1466"/>
        <w:gridCol w:w="916"/>
      </w:tblGrid>
      <w:tr w:rsidR="00DE420C" w:rsidRPr="00DE420C" w:rsidTr="007E6EBD">
        <w:trPr>
          <w:trHeight w:val="1363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7E6EBD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</w:t>
            </w:r>
            <w:r w:rsidR="00DE420C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утвержденные бюджетные назначения на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BD" w:rsidRPr="007457FA" w:rsidRDefault="007E6EBD" w:rsidP="007E6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  <w:p w:rsidR="00DE420C" w:rsidRPr="00DE420C" w:rsidRDefault="007E6EBD" w:rsidP="007E6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20C" w:rsidRPr="00DE420C" w:rsidTr="00A97BB4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C71F9" w:rsidRPr="00DE420C" w:rsidTr="00830B15">
        <w:trPr>
          <w:trHeight w:val="152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104 642 060,00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104 767 260,00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125 200,00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100,12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1 254 500,00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1 254 500,00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457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63 875 200,00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63 875 200,00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252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-1 200,00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87,76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16 187 760,00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16 187 760,00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20 090 300,00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20 216 700,00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100,63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2 055 500,00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2 232 700,00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33DF5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177 200,00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33DF5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108,62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2 0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2 232 700,00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108,62</w:t>
            </w:r>
          </w:p>
        </w:tc>
      </w:tr>
      <w:tr w:rsidR="003C71F9" w:rsidRPr="00DE420C" w:rsidTr="00830B15">
        <w:trPr>
          <w:trHeight w:val="173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7 210 220,00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7 210 180,00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33DF5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33DF5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A97B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7 180 220,00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7 180 180,00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3C71F9" w:rsidRPr="00DE420C" w:rsidTr="00830B15">
        <w:trPr>
          <w:trHeight w:val="239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30 000,00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30 000,00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43 360 970,00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53 259 941,63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9 898 971,63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122,83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4 487 300,00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4 487 300,00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77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220 870,00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9 856 389,31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9 635 519,31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4 462,53</w:t>
            </w:r>
          </w:p>
        </w:tc>
      </w:tr>
      <w:tr w:rsidR="003C71F9" w:rsidRPr="00DE420C" w:rsidTr="00830B15">
        <w:trPr>
          <w:trHeight w:val="6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20 152 200,00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20 152 200,00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17 523 800,00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17 787 252,32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263 452,32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101,50</w:t>
            </w:r>
          </w:p>
        </w:tc>
      </w:tr>
      <w:tr w:rsidR="003C71F9" w:rsidRPr="00DE420C" w:rsidTr="00830B15">
        <w:trPr>
          <w:trHeight w:val="1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976 800,00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976 800,00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137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63 483 660,00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140 985 440,54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77 501 780,54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69148D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222,08</w:t>
            </w:r>
          </w:p>
        </w:tc>
      </w:tr>
      <w:tr w:rsidR="003C71F9" w:rsidRPr="00DE420C" w:rsidTr="00830B15">
        <w:trPr>
          <w:trHeight w:val="127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2 049 500,00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51 280,54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60 001 780,54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3 027,63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11 280 300,00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11 280 300,00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9 997 000,00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27 497 000,00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17 500 000,00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275,05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40 156 860,00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40 156 860,00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1D0FB1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799 700,00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612 900,00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-186 800,00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76,64</w:t>
            </w:r>
          </w:p>
        </w:tc>
      </w:tr>
      <w:tr w:rsidR="003C71F9" w:rsidRPr="00DE420C" w:rsidTr="001D0FB1">
        <w:trPr>
          <w:trHeight w:val="2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A276F7" w:rsidRDefault="003C71F9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A276F7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A276F7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799 700,00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A276F7" w:rsidRDefault="00830B15" w:rsidP="003C71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612 9</w:t>
            </w:r>
            <w:r w:rsidR="003C71F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7C331A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33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-186 800,00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7C331A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33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76,64</w:t>
            </w:r>
          </w:p>
        </w:tc>
      </w:tr>
      <w:tr w:rsidR="003C71F9" w:rsidRPr="00DE420C" w:rsidTr="001D0FB1">
        <w:trPr>
          <w:trHeight w:val="2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464 087 380,00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30B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92 581 395,1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28 494 015,10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87 583 146,00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8 453 3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870 200,00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100,99</w:t>
            </w:r>
          </w:p>
        </w:tc>
      </w:tr>
      <w:tr w:rsidR="003C71F9" w:rsidRPr="00DE420C" w:rsidTr="00830B15">
        <w:trPr>
          <w:trHeight w:val="11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308 078 250,00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35 594 304,1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27 516 054,10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108,93</w:t>
            </w:r>
          </w:p>
        </w:tc>
      </w:tr>
      <w:tr w:rsidR="003C71F9" w:rsidRPr="00DE420C" w:rsidTr="00830B15">
        <w:trPr>
          <w:trHeight w:val="23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34 164 913,00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34 164 913,00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7 214 980,00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33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100,22</w:t>
            </w:r>
          </w:p>
        </w:tc>
      </w:tr>
      <w:tr w:rsidR="003C71F9" w:rsidRPr="00DE420C" w:rsidTr="00830B15">
        <w:trPr>
          <w:trHeight w:val="10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27 046 091,00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37 752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D33D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91 661,00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A276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76 651 500,00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830B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559 839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-91 661,00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A276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68 243 556,00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68 243 556,00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492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8 407 944,00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316 283,00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F006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-91 661,00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98,91</w:t>
            </w:r>
          </w:p>
        </w:tc>
      </w:tr>
      <w:tr w:rsidR="003C71F9" w:rsidRPr="00DE420C" w:rsidTr="00830B15">
        <w:trPr>
          <w:trHeight w:val="336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3C2B8E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3C2B8E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17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A276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23 498 800,00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0B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4 159 523,20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660 723,20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102,81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20 117 900,00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="00830B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778 623,20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660 723,20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103,28</w:t>
            </w:r>
          </w:p>
        </w:tc>
      </w:tr>
      <w:tr w:rsidR="003C71F9" w:rsidRPr="00DE420C" w:rsidTr="001D0FB1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1 282 000,00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1 282 000,00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17 884 820,00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17 884 820,00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1D0FB1">
        <w:trPr>
          <w:trHeight w:val="5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12 504 210,00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12 504 210,00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9" w:rsidRPr="00DE420C" w:rsidRDefault="00F00639" w:rsidP="00F006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1D0FB1">
        <w:trPr>
          <w:trHeight w:val="121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939 700,00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939 700,00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97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4 440 910,00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4 440 910,00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4821B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830B15">
        <w:trPr>
          <w:trHeight w:val="288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A97B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03 835 310,00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3C71F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920 414 699,47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116 579 389,47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114,50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6B4E83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E174DC">
        <w:rPr>
          <w:rFonts w:ascii="Times New Roman" w:hAnsi="Times New Roman"/>
          <w:sz w:val="24"/>
          <w:szCs w:val="24"/>
        </w:rPr>
        <w:t>величе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174DC">
        <w:rPr>
          <w:rFonts w:ascii="Times New Roman" w:hAnsi="Times New Roman"/>
          <w:sz w:val="24"/>
          <w:szCs w:val="24"/>
        </w:rPr>
        <w:t>125 200,00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E174DC">
        <w:rPr>
          <w:rFonts w:ascii="Times New Roman" w:hAnsi="Times New Roman"/>
          <w:sz w:val="24"/>
          <w:szCs w:val="24"/>
        </w:rPr>
        <w:t>0,12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B714E" w:rsidRPr="006B4E83" w:rsidRDefault="000B714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E174DC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E174DC">
        <w:rPr>
          <w:rFonts w:ascii="Times New Roman" w:hAnsi="Times New Roman"/>
          <w:iCs/>
          <w:color w:val="000000"/>
          <w:sz w:val="24"/>
          <w:szCs w:val="24"/>
        </w:rPr>
        <w:t>Судебная система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» уменьшение бюджетных ассигнований в сумме 1</w:t>
      </w:r>
      <w:r w:rsidR="00E174DC">
        <w:rPr>
          <w:rFonts w:ascii="Times New Roman" w:hAnsi="Times New Roman"/>
          <w:iCs/>
          <w:color w:val="000000"/>
          <w:sz w:val="24"/>
          <w:szCs w:val="24"/>
        </w:rPr>
        <w:t xml:space="preserve"> 2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00,00 руб. (</w:t>
      </w:r>
      <w:r w:rsidR="00E174DC">
        <w:rPr>
          <w:rFonts w:ascii="Times New Roman" w:hAnsi="Times New Roman"/>
          <w:iCs/>
          <w:color w:val="000000"/>
          <w:sz w:val="24"/>
          <w:szCs w:val="24"/>
        </w:rPr>
        <w:t>12,24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%) в связи </w:t>
      </w:r>
      <w:r w:rsidR="00E174DC">
        <w:rPr>
          <w:rFonts w:ascii="Times New Roman" w:hAnsi="Times New Roman"/>
          <w:iCs/>
          <w:color w:val="000000"/>
          <w:sz w:val="24"/>
          <w:szCs w:val="24"/>
        </w:rPr>
        <w:t>с уменьшением расходов на осуществление полномочий по составлению списков кандидатов в присяжные заседатели в 2021 году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040EF" w:rsidRPr="006B4E83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A80422" w:rsidRPr="006B4E83">
        <w:rPr>
          <w:rFonts w:ascii="Times New Roman" w:hAnsi="Times New Roman"/>
          <w:sz w:val="24"/>
          <w:szCs w:val="24"/>
        </w:rPr>
        <w:t>о</w:t>
      </w:r>
      <w:r w:rsidRPr="006B4E83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F61CC" w:rsidRPr="006B4E83">
        <w:rPr>
          <w:rFonts w:ascii="Times New Roman" w:hAnsi="Times New Roman"/>
          <w:sz w:val="24"/>
          <w:szCs w:val="24"/>
        </w:rPr>
        <w:t>у</w:t>
      </w:r>
      <w:r w:rsidR="00E174DC">
        <w:rPr>
          <w:rFonts w:ascii="Times New Roman" w:hAnsi="Times New Roman"/>
          <w:sz w:val="24"/>
          <w:szCs w:val="24"/>
        </w:rPr>
        <w:t>величен</w:t>
      </w:r>
      <w:r w:rsidR="003F61CC" w:rsidRPr="006B4E83">
        <w:rPr>
          <w:rFonts w:ascii="Times New Roman" w:hAnsi="Times New Roman"/>
          <w:sz w:val="24"/>
          <w:szCs w:val="24"/>
        </w:rPr>
        <w:t>ие</w:t>
      </w:r>
      <w:r w:rsidR="003D5849" w:rsidRPr="006B4E83">
        <w:rPr>
          <w:rFonts w:ascii="Times New Roman" w:hAnsi="Times New Roman"/>
          <w:sz w:val="24"/>
          <w:szCs w:val="24"/>
        </w:rPr>
        <w:t xml:space="preserve"> бюджетны</w:t>
      </w:r>
      <w:r w:rsidR="007623BF" w:rsidRPr="006B4E83">
        <w:rPr>
          <w:rFonts w:ascii="Times New Roman" w:hAnsi="Times New Roman"/>
          <w:sz w:val="24"/>
          <w:szCs w:val="24"/>
        </w:rPr>
        <w:t>х</w:t>
      </w:r>
      <w:r w:rsidRPr="006B4E83">
        <w:rPr>
          <w:rFonts w:ascii="Times New Roman" w:hAnsi="Times New Roman"/>
          <w:sz w:val="24"/>
          <w:szCs w:val="24"/>
        </w:rPr>
        <w:t xml:space="preserve"> ассигновани</w:t>
      </w:r>
      <w:r w:rsidR="007623BF" w:rsidRPr="006B4E83">
        <w:rPr>
          <w:rFonts w:ascii="Times New Roman" w:hAnsi="Times New Roman"/>
          <w:sz w:val="24"/>
          <w:szCs w:val="24"/>
        </w:rPr>
        <w:t>й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3F61CC" w:rsidRPr="006B4E83">
        <w:rPr>
          <w:rFonts w:ascii="Times New Roman" w:hAnsi="Times New Roman"/>
          <w:sz w:val="24"/>
          <w:szCs w:val="24"/>
        </w:rPr>
        <w:t>1</w:t>
      </w:r>
      <w:r w:rsidR="00E174DC">
        <w:rPr>
          <w:rFonts w:ascii="Times New Roman" w:hAnsi="Times New Roman"/>
          <w:sz w:val="24"/>
          <w:szCs w:val="24"/>
        </w:rPr>
        <w:t>26 400</w:t>
      </w:r>
      <w:r w:rsidR="003F61CC" w:rsidRPr="006B4E83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174DC">
        <w:rPr>
          <w:rFonts w:ascii="Times New Roman" w:hAnsi="Times New Roman"/>
          <w:sz w:val="24"/>
          <w:szCs w:val="24"/>
        </w:rPr>
        <w:t>0,63</w:t>
      </w:r>
      <w:r w:rsidRPr="006B4E83">
        <w:rPr>
          <w:rFonts w:ascii="Times New Roman" w:hAnsi="Times New Roman"/>
          <w:sz w:val="24"/>
          <w:szCs w:val="24"/>
        </w:rPr>
        <w:t>%)</w:t>
      </w:r>
      <w:r w:rsidR="002040EF" w:rsidRPr="006B4E83">
        <w:rPr>
          <w:rFonts w:ascii="Times New Roman" w:hAnsi="Times New Roman"/>
          <w:sz w:val="24"/>
          <w:szCs w:val="24"/>
        </w:rPr>
        <w:t>, из них:</w:t>
      </w:r>
    </w:p>
    <w:p w:rsidR="00A80422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E174DC">
        <w:rPr>
          <w:rFonts w:ascii="Times New Roman" w:hAnsi="Times New Roman"/>
          <w:sz w:val="24"/>
          <w:szCs w:val="24"/>
        </w:rPr>
        <w:t>7 400</w:t>
      </w:r>
      <w:r w:rsidR="00E174DC" w:rsidRPr="006B4E83">
        <w:rPr>
          <w:rFonts w:ascii="Times New Roman" w:hAnsi="Times New Roman"/>
          <w:sz w:val="24"/>
          <w:szCs w:val="24"/>
        </w:rPr>
        <w:t>,00 руб.</w:t>
      </w:r>
      <w:r w:rsidR="00E174DC">
        <w:rPr>
          <w:rFonts w:ascii="Times New Roman" w:hAnsi="Times New Roman"/>
          <w:sz w:val="24"/>
          <w:szCs w:val="24"/>
        </w:rPr>
        <w:t xml:space="preserve"> на расходы по созданию и обеспечению деятельности административных комиссий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2040EF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E174DC">
        <w:rPr>
          <w:rFonts w:ascii="Times New Roman" w:hAnsi="Times New Roman"/>
          <w:sz w:val="24"/>
          <w:szCs w:val="24"/>
        </w:rPr>
        <w:t>119 000</w:t>
      </w:r>
      <w:r w:rsidR="003F61CC" w:rsidRPr="006B4E83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E174DC">
        <w:rPr>
          <w:rFonts w:ascii="Times New Roman" w:hAnsi="Times New Roman"/>
          <w:sz w:val="24"/>
          <w:szCs w:val="24"/>
        </w:rPr>
        <w:t>на проведение Всероссийской переписи населения 2020 года в 2021 году.</w:t>
      </w:r>
    </w:p>
    <w:p w:rsidR="000D161C" w:rsidRPr="006B4E83" w:rsidRDefault="000D161C" w:rsidP="000D1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177 200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0D161C" w:rsidRPr="006B4E83" w:rsidRDefault="000D161C" w:rsidP="000D1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Pr="000D161C">
        <w:rPr>
          <w:rFonts w:ascii="Times New Roman" w:hAnsi="Times New Roman"/>
          <w:iCs/>
          <w:color w:val="000000"/>
          <w:sz w:val="24"/>
          <w:szCs w:val="24"/>
        </w:rPr>
        <w:t>Мобилизационная и вневойсковая подготовка</w:t>
      </w:r>
      <w:r w:rsidRPr="000D16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177 200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,62%)</w:t>
      </w:r>
      <w:r>
        <w:rPr>
          <w:rFonts w:ascii="Times New Roman" w:hAnsi="Times New Roman"/>
          <w:sz w:val="24"/>
          <w:szCs w:val="24"/>
        </w:rPr>
        <w:t xml:space="preserve"> на осуществление государственных полномочий по первичному воинскому учету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C8277C" w:rsidRPr="006B4E83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безопасность и правоохранительная деятельность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0,01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8277C" w:rsidRPr="006B4E83" w:rsidRDefault="00C8277C" w:rsidP="00C82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Pr="00C8277C">
        <w:rPr>
          <w:rFonts w:ascii="Times New Roman" w:hAnsi="Times New Roman"/>
          <w:sz w:val="24"/>
          <w:szCs w:val="24"/>
        </w:rPr>
        <w:t>0310 «</w:t>
      </w:r>
      <w:r w:rsidRPr="00C8277C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C827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0,01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расходы по обеспечению первичных мер пожарной безопасности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C8277C" w:rsidRPr="006B4E83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9 898 971,63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22,83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8277C" w:rsidRDefault="00C8277C" w:rsidP="00C827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406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Водное хозяйство</w:t>
      </w:r>
      <w:r w:rsidRPr="000D16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9 635 519,31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4 362,53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8277C">
        <w:rPr>
          <w:rFonts w:ascii="Times New Roman" w:hAnsi="Times New Roman"/>
          <w:color w:val="000000"/>
          <w:sz w:val="24"/>
          <w:szCs w:val="24"/>
        </w:rPr>
        <w:t xml:space="preserve">реализацию мероприятий в области использования и охраны водных объектов (капитальный ремонт гидротехнических сооружений) в 2021 году; </w:t>
      </w:r>
    </w:p>
    <w:p w:rsidR="0094645E" w:rsidRPr="00C8277C" w:rsidRDefault="0094645E" w:rsidP="00946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4645E">
        <w:rPr>
          <w:rFonts w:ascii="Times New Roman" w:hAnsi="Times New Roman"/>
          <w:sz w:val="24"/>
          <w:szCs w:val="24"/>
        </w:rPr>
        <w:t>«</w:t>
      </w:r>
      <w:r w:rsidRPr="0094645E">
        <w:rPr>
          <w:rFonts w:ascii="Times New Roman" w:hAnsi="Times New Roman"/>
          <w:iCs/>
          <w:color w:val="000000"/>
          <w:sz w:val="24"/>
          <w:szCs w:val="24"/>
        </w:rPr>
        <w:t>Дорожное хозяйство (дорожные фонды)</w:t>
      </w:r>
      <w:r w:rsidRPr="009464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263 452,32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1,50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9464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645E">
        <w:rPr>
          <w:rFonts w:ascii="Times New Roman" w:hAnsi="Times New Roman"/>
          <w:color w:val="000000"/>
          <w:sz w:val="24"/>
          <w:szCs w:val="24"/>
        </w:rPr>
        <w:t xml:space="preserve">содержание автомобильных дорог в 2021 году за счет средств дорожного фонда </w:t>
      </w:r>
      <w:proofErr w:type="spellStart"/>
      <w:r w:rsidRPr="0094645E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9464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94645E">
        <w:rPr>
          <w:rFonts w:ascii="Times New Roman" w:hAnsi="Times New Roman"/>
          <w:color w:val="000000"/>
          <w:sz w:val="24"/>
          <w:szCs w:val="24"/>
        </w:rPr>
        <w:t>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6B4E83" w:rsidRDefault="00D9026F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94645E">
        <w:rPr>
          <w:rFonts w:ascii="Times New Roman" w:hAnsi="Times New Roman"/>
          <w:sz w:val="24"/>
          <w:szCs w:val="24"/>
        </w:rPr>
        <w:t>увеличе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69148D" w:rsidRPr="006B4E83">
        <w:rPr>
          <w:rFonts w:ascii="Times New Roman" w:hAnsi="Times New Roman"/>
          <w:sz w:val="24"/>
          <w:szCs w:val="24"/>
        </w:rPr>
        <w:t>7</w:t>
      </w:r>
      <w:r w:rsidR="0094645E">
        <w:rPr>
          <w:rFonts w:ascii="Times New Roman" w:hAnsi="Times New Roman"/>
          <w:sz w:val="24"/>
          <w:szCs w:val="24"/>
        </w:rPr>
        <w:t>7 501 780,54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94645E">
        <w:rPr>
          <w:rFonts w:ascii="Times New Roman" w:hAnsi="Times New Roman"/>
          <w:sz w:val="24"/>
          <w:szCs w:val="24"/>
        </w:rPr>
        <w:t>122</w:t>
      </w:r>
      <w:r w:rsidR="0069148D" w:rsidRPr="006B4E83">
        <w:rPr>
          <w:rFonts w:ascii="Times New Roman" w:hAnsi="Times New Roman"/>
          <w:sz w:val="24"/>
          <w:szCs w:val="24"/>
        </w:rPr>
        <w:t>,</w:t>
      </w:r>
      <w:r w:rsidR="0094645E">
        <w:rPr>
          <w:rFonts w:ascii="Times New Roman" w:hAnsi="Times New Roman"/>
          <w:sz w:val="24"/>
          <w:szCs w:val="24"/>
        </w:rPr>
        <w:t>08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4645E" w:rsidRPr="0094645E" w:rsidRDefault="0094645E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Жилищ</w:t>
      </w:r>
      <w:r w:rsidRPr="006B4E83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60 001 780,54</w:t>
      </w:r>
      <w:r w:rsidRPr="006B4E83">
        <w:rPr>
          <w:rFonts w:ascii="Times New Roman" w:hAnsi="Times New Roman"/>
          <w:sz w:val="24"/>
          <w:szCs w:val="24"/>
        </w:rPr>
        <w:t xml:space="preserve"> руб. (2</w:t>
      </w:r>
      <w:r>
        <w:rPr>
          <w:rFonts w:ascii="Times New Roman" w:hAnsi="Times New Roman"/>
          <w:sz w:val="24"/>
          <w:szCs w:val="24"/>
        </w:rPr>
        <w:t> 927,63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45E">
        <w:rPr>
          <w:rFonts w:ascii="Times New Roman" w:hAnsi="Times New Roman"/>
          <w:sz w:val="24"/>
          <w:szCs w:val="24"/>
        </w:rPr>
        <w:t xml:space="preserve">на </w:t>
      </w:r>
      <w:r w:rsidRPr="0094645E">
        <w:rPr>
          <w:rFonts w:ascii="Times New Roman" w:hAnsi="Times New Roman"/>
          <w:color w:val="000000"/>
          <w:sz w:val="24"/>
          <w:szCs w:val="24"/>
        </w:rPr>
        <w:t>обеспечение мероприятий по переселению граждан из аварийного жилищного фонда  в 2021 году.</w:t>
      </w:r>
    </w:p>
    <w:p w:rsidR="002A28F8" w:rsidRPr="0094645E" w:rsidRDefault="0094645E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 w:rsidR="00C524FF"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="00C524FF" w:rsidRPr="006B4E83">
        <w:rPr>
          <w:rFonts w:ascii="Times New Roman" w:hAnsi="Times New Roman"/>
          <w:sz w:val="24"/>
          <w:szCs w:val="24"/>
        </w:rPr>
        <w:t xml:space="preserve">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17 500 000,00</w:t>
      </w:r>
      <w:r w:rsidR="00C524FF"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175</w:t>
      </w:r>
      <w:r w:rsidR="0069148D" w:rsidRPr="006B4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05</w:t>
      </w:r>
      <w:r w:rsidR="00C524FF"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9464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645E">
        <w:rPr>
          <w:rFonts w:ascii="Times New Roman" w:hAnsi="Times New Roman"/>
          <w:color w:val="000000"/>
          <w:sz w:val="24"/>
          <w:szCs w:val="24"/>
        </w:rPr>
        <w:t>совершенствование территориальной организации местного самоуправления.</w:t>
      </w:r>
    </w:p>
    <w:p w:rsidR="003F1FD3" w:rsidRPr="006B4E83" w:rsidRDefault="003F1FD3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186 800,00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23,36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3F1FD3" w:rsidRPr="003F1FD3" w:rsidRDefault="003F1FD3" w:rsidP="003F1F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Pr="00C827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603</w:t>
      </w:r>
      <w:r w:rsidRPr="00C8277C">
        <w:rPr>
          <w:rFonts w:ascii="Times New Roman" w:hAnsi="Times New Roman"/>
          <w:sz w:val="24"/>
          <w:szCs w:val="24"/>
        </w:rPr>
        <w:t xml:space="preserve"> «</w:t>
      </w:r>
      <w:r w:rsidRPr="003F1FD3">
        <w:rPr>
          <w:rFonts w:ascii="Times New Roman" w:hAnsi="Times New Roman"/>
          <w:bCs/>
          <w:color w:val="000000"/>
          <w:sz w:val="24"/>
          <w:szCs w:val="24"/>
        </w:rPr>
        <w:t>Охрана  объектов растительного и животного мира и среды их обитания</w:t>
      </w:r>
      <w:r w:rsidRPr="003F1F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186 800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23,36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расходы </w:t>
      </w:r>
      <w:r w:rsidRPr="003F1FD3">
        <w:rPr>
          <w:rFonts w:ascii="Times New Roman" w:hAnsi="Times New Roman"/>
          <w:sz w:val="24"/>
          <w:szCs w:val="24"/>
        </w:rPr>
        <w:t>по</w:t>
      </w:r>
      <w:r w:rsidRPr="003F1FD3">
        <w:rPr>
          <w:rFonts w:ascii="Times New Roman" w:hAnsi="Times New Roman"/>
          <w:color w:val="000000"/>
          <w:sz w:val="24"/>
          <w:szCs w:val="24"/>
        </w:rPr>
        <w:t xml:space="preserve"> выполнению отдельных государственных полномочий по организации мероприятий при осуществлении деятельности по обращению с животными без владельцев ежегодно в 2021-2023 годах</w:t>
      </w:r>
      <w:r>
        <w:rPr>
          <w:rFonts w:ascii="Times New Roman" w:hAnsi="Times New Roman"/>
          <w:b/>
          <w:sz w:val="24"/>
          <w:szCs w:val="24"/>
        </w:rPr>
        <w:t>.</w:t>
      </w:r>
      <w:r w:rsidRPr="003F1FD3">
        <w:rPr>
          <w:rFonts w:ascii="Times New Roman" w:hAnsi="Times New Roman"/>
          <w:b/>
          <w:sz w:val="24"/>
          <w:szCs w:val="24"/>
        </w:rPr>
        <w:t xml:space="preserve"> 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="003F1FD3">
        <w:rPr>
          <w:rFonts w:ascii="Times New Roman" w:hAnsi="Times New Roman"/>
          <w:sz w:val="24"/>
          <w:szCs w:val="24"/>
        </w:rPr>
        <w:t>28 494 015,10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3F1FD3">
        <w:rPr>
          <w:rFonts w:ascii="Times New Roman" w:hAnsi="Times New Roman"/>
          <w:sz w:val="24"/>
          <w:szCs w:val="24"/>
        </w:rPr>
        <w:t>6</w:t>
      </w:r>
      <w:r w:rsidR="00E43A1A" w:rsidRPr="006B4E83">
        <w:rPr>
          <w:rFonts w:ascii="Times New Roman" w:hAnsi="Times New Roman"/>
          <w:sz w:val="24"/>
          <w:szCs w:val="24"/>
        </w:rPr>
        <w:t>,</w:t>
      </w:r>
      <w:r w:rsidR="00DB40BD" w:rsidRPr="006B4E83">
        <w:rPr>
          <w:rFonts w:ascii="Times New Roman" w:hAnsi="Times New Roman"/>
          <w:sz w:val="24"/>
          <w:szCs w:val="24"/>
        </w:rPr>
        <w:t>1</w:t>
      </w:r>
      <w:r w:rsidR="003F1FD3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503AEF" w:rsidRPr="006B4E83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870 20</w:t>
      </w:r>
      <w:r w:rsidRPr="006B4E83">
        <w:rPr>
          <w:rFonts w:ascii="Times New Roman" w:hAnsi="Times New Roman"/>
          <w:sz w:val="24"/>
          <w:szCs w:val="24"/>
        </w:rPr>
        <w:t>0,00 руб. (0,</w:t>
      </w:r>
      <w:r>
        <w:rPr>
          <w:rFonts w:ascii="Times New Roman" w:hAnsi="Times New Roman"/>
          <w:sz w:val="24"/>
          <w:szCs w:val="24"/>
        </w:rPr>
        <w:t>99</w:t>
      </w:r>
      <w:r w:rsidRPr="006B4E83">
        <w:rPr>
          <w:rFonts w:ascii="Times New Roman" w:hAnsi="Times New Roman"/>
          <w:sz w:val="24"/>
          <w:szCs w:val="24"/>
        </w:rPr>
        <w:t>%)</w:t>
      </w:r>
      <w:r w:rsidR="00503AEF">
        <w:rPr>
          <w:rFonts w:ascii="Times New Roman" w:hAnsi="Times New Roman"/>
          <w:sz w:val="24"/>
          <w:szCs w:val="24"/>
        </w:rPr>
        <w:t>,</w:t>
      </w:r>
      <w:r w:rsidR="00503AEF" w:rsidRPr="00503AEF">
        <w:rPr>
          <w:rFonts w:ascii="Times New Roman" w:hAnsi="Times New Roman"/>
          <w:sz w:val="24"/>
          <w:szCs w:val="24"/>
        </w:rPr>
        <w:t xml:space="preserve"> </w:t>
      </w:r>
      <w:r w:rsidR="00503AEF" w:rsidRPr="006B4E83">
        <w:rPr>
          <w:rFonts w:ascii="Times New Roman" w:hAnsi="Times New Roman"/>
          <w:sz w:val="24"/>
          <w:szCs w:val="24"/>
        </w:rPr>
        <w:t>из них:</w:t>
      </w:r>
    </w:p>
    <w:p w:rsidR="00503AEF" w:rsidRPr="006B4E83" w:rsidRDefault="00503AEF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552 40</w:t>
      </w:r>
      <w:r w:rsidRPr="006B4E83">
        <w:rPr>
          <w:rFonts w:ascii="Times New Roman" w:hAnsi="Times New Roman"/>
          <w:sz w:val="24"/>
          <w:szCs w:val="24"/>
        </w:rPr>
        <w:t xml:space="preserve">0,00 руб. на заработную плату педагогическим работникам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Pr="006B4E83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в 2021 году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503AEF" w:rsidRPr="006B4E83" w:rsidRDefault="00503AEF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317 800</w:t>
      </w:r>
      <w:r w:rsidRPr="006B4E83">
        <w:rPr>
          <w:rFonts w:ascii="Times New Roman" w:hAnsi="Times New Roman"/>
          <w:sz w:val="24"/>
          <w:szCs w:val="24"/>
        </w:rPr>
        <w:t xml:space="preserve">,00 руб.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6B4E8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B4E83">
        <w:rPr>
          <w:rFonts w:ascii="Times New Roman" w:hAnsi="Times New Roman"/>
          <w:sz w:val="24"/>
          <w:szCs w:val="24"/>
        </w:rPr>
        <w:t>).</w:t>
      </w:r>
    </w:p>
    <w:p w:rsidR="00DB40BD" w:rsidRPr="006B4E83" w:rsidRDefault="005A428B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503AEF">
        <w:rPr>
          <w:rFonts w:ascii="Times New Roman" w:hAnsi="Times New Roman"/>
          <w:sz w:val="24"/>
          <w:szCs w:val="24"/>
        </w:rPr>
        <w:t>2</w:t>
      </w:r>
      <w:r w:rsidR="00DB40BD" w:rsidRPr="006B4E83">
        <w:rPr>
          <w:rFonts w:ascii="Times New Roman" w:hAnsi="Times New Roman"/>
          <w:sz w:val="24"/>
          <w:szCs w:val="24"/>
        </w:rPr>
        <w:t>7</w:t>
      </w:r>
      <w:r w:rsidR="00503AEF">
        <w:rPr>
          <w:rFonts w:ascii="Times New Roman" w:hAnsi="Times New Roman"/>
          <w:sz w:val="24"/>
          <w:szCs w:val="24"/>
        </w:rPr>
        <w:t> 516 054,1</w:t>
      </w:r>
      <w:r w:rsidR="00DB40BD" w:rsidRPr="006B4E83"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503AEF">
        <w:rPr>
          <w:rFonts w:ascii="Times New Roman" w:hAnsi="Times New Roman"/>
          <w:sz w:val="24"/>
          <w:szCs w:val="24"/>
        </w:rPr>
        <w:t>8</w:t>
      </w:r>
      <w:r w:rsidR="00DB40BD" w:rsidRPr="006B4E83">
        <w:rPr>
          <w:rFonts w:ascii="Times New Roman" w:hAnsi="Times New Roman"/>
          <w:sz w:val="24"/>
          <w:szCs w:val="24"/>
        </w:rPr>
        <w:t>,</w:t>
      </w:r>
      <w:r w:rsidR="00503AEF">
        <w:rPr>
          <w:rFonts w:ascii="Times New Roman" w:hAnsi="Times New Roman"/>
          <w:sz w:val="24"/>
          <w:szCs w:val="24"/>
        </w:rPr>
        <w:t>93</w:t>
      </w:r>
      <w:r w:rsidR="00DB40BD" w:rsidRPr="006B4E83">
        <w:rPr>
          <w:rFonts w:ascii="Times New Roman" w:hAnsi="Times New Roman"/>
          <w:sz w:val="24"/>
          <w:szCs w:val="24"/>
        </w:rPr>
        <w:t>%), из них:</w:t>
      </w:r>
    </w:p>
    <w:p w:rsidR="00DB40BD" w:rsidRPr="002C6118" w:rsidRDefault="00DB40BD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C6118">
        <w:rPr>
          <w:rFonts w:ascii="Times New Roman" w:hAnsi="Times New Roman"/>
          <w:sz w:val="24"/>
          <w:szCs w:val="24"/>
        </w:rPr>
        <w:t>24 842 200</w:t>
      </w:r>
      <w:r w:rsidRPr="006B4E83">
        <w:rPr>
          <w:rFonts w:ascii="Times New Roman" w:hAnsi="Times New Roman"/>
          <w:sz w:val="24"/>
          <w:szCs w:val="24"/>
        </w:rPr>
        <w:t xml:space="preserve">,00 руб. на </w:t>
      </w:r>
      <w:r w:rsidR="002C6118" w:rsidRPr="002C6118">
        <w:rPr>
          <w:rFonts w:ascii="Times New Roman" w:hAnsi="Times New Roman"/>
          <w:color w:val="000000"/>
          <w:sz w:val="24"/>
          <w:szCs w:val="24"/>
        </w:rPr>
        <w:t>ежемесячное денежное вознаграждение за классное руководство педагогическим работникам общеобразовательных учреждений ежегодно</w:t>
      </w:r>
      <w:r w:rsidRPr="002C6118">
        <w:rPr>
          <w:rFonts w:ascii="Times New Roman" w:hAnsi="Times New Roman"/>
          <w:sz w:val="24"/>
          <w:szCs w:val="24"/>
        </w:rPr>
        <w:t>;</w:t>
      </w:r>
    </w:p>
    <w:p w:rsidR="00594A01" w:rsidRDefault="00594A01" w:rsidP="00594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C6118">
        <w:rPr>
          <w:rFonts w:ascii="Times New Roman" w:hAnsi="Times New Roman"/>
          <w:sz w:val="24"/>
          <w:szCs w:val="24"/>
        </w:rPr>
        <w:t>204 300</w:t>
      </w:r>
      <w:r w:rsidRPr="006B4E83">
        <w:rPr>
          <w:rFonts w:ascii="Times New Roman" w:hAnsi="Times New Roman"/>
          <w:sz w:val="24"/>
          <w:szCs w:val="24"/>
        </w:rPr>
        <w:t xml:space="preserve">,00 руб.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6B4E8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B4E83">
        <w:rPr>
          <w:rFonts w:ascii="Times New Roman" w:hAnsi="Times New Roman"/>
          <w:sz w:val="24"/>
          <w:szCs w:val="24"/>
        </w:rPr>
        <w:t>)</w:t>
      </w:r>
      <w:r w:rsidR="002C6118">
        <w:rPr>
          <w:rFonts w:ascii="Times New Roman" w:hAnsi="Times New Roman"/>
          <w:sz w:val="24"/>
          <w:szCs w:val="24"/>
        </w:rPr>
        <w:t>;</w:t>
      </w:r>
    </w:p>
    <w:p w:rsidR="002C6118" w:rsidRPr="002C6118" w:rsidRDefault="002C6118" w:rsidP="001D0FB1">
      <w:pPr>
        <w:pStyle w:val="ac"/>
        <w:spacing w:before="120" w:after="0"/>
        <w:ind w:firstLine="709"/>
        <w:jc w:val="both"/>
        <w:rPr>
          <w:sz w:val="24"/>
          <w:szCs w:val="24"/>
        </w:rPr>
      </w:pPr>
      <w:r w:rsidRPr="006B4E83">
        <w:rPr>
          <w:sz w:val="24"/>
          <w:szCs w:val="24"/>
        </w:rPr>
        <w:t xml:space="preserve">- увеличение в сумме </w:t>
      </w:r>
      <w:r>
        <w:rPr>
          <w:sz w:val="24"/>
          <w:szCs w:val="24"/>
        </w:rPr>
        <w:t>2 428 254,10</w:t>
      </w:r>
      <w:r w:rsidRPr="006B4E83">
        <w:rPr>
          <w:sz w:val="24"/>
          <w:szCs w:val="24"/>
        </w:rPr>
        <w:t xml:space="preserve"> руб. на</w:t>
      </w:r>
      <w:r w:rsidRPr="002C6118">
        <w:rPr>
          <w:color w:val="000000"/>
          <w:sz w:val="26"/>
          <w:szCs w:val="26"/>
        </w:rPr>
        <w:t xml:space="preserve"> </w:t>
      </w:r>
      <w:r w:rsidRPr="002C6118">
        <w:rPr>
          <w:color w:val="000000"/>
          <w:sz w:val="24"/>
          <w:szCs w:val="24"/>
        </w:rPr>
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(капитальный ремонт спортивного зала МБОУ </w:t>
      </w:r>
      <w:proofErr w:type="spellStart"/>
      <w:r w:rsidRPr="002C6118">
        <w:rPr>
          <w:color w:val="000000"/>
          <w:sz w:val="24"/>
          <w:szCs w:val="24"/>
        </w:rPr>
        <w:t>Парнинской</w:t>
      </w:r>
      <w:proofErr w:type="spellEnd"/>
      <w:r w:rsidRPr="002C6118">
        <w:rPr>
          <w:color w:val="000000"/>
          <w:sz w:val="24"/>
          <w:szCs w:val="24"/>
        </w:rPr>
        <w:t xml:space="preserve"> СОШ им. ГСС Г.С. Елисеева) в 2021 году; </w:t>
      </w:r>
    </w:p>
    <w:p w:rsidR="002C6118" w:rsidRDefault="002C6118" w:rsidP="00594A0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235 000</w:t>
      </w:r>
      <w:r w:rsidRPr="006B4E83">
        <w:rPr>
          <w:rFonts w:ascii="Times New Roman" w:hAnsi="Times New Roman"/>
          <w:sz w:val="24"/>
          <w:szCs w:val="24"/>
        </w:rPr>
        <w:t>,00 руб. на</w:t>
      </w:r>
      <w:r w:rsidRPr="002C61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118">
        <w:rPr>
          <w:rFonts w:ascii="Times New Roman" w:hAnsi="Times New Roman"/>
          <w:color w:val="000000"/>
          <w:sz w:val="24"/>
          <w:szCs w:val="24"/>
        </w:rPr>
        <w:t>проведение работ в общеобразовательных организациях с целью приведения зданий и сооружений в соответствие требованиям надзорных органов в 2021 году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41F80" w:rsidRPr="001E0640" w:rsidRDefault="00D41F80" w:rsidP="00594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1 737 100</w:t>
      </w:r>
      <w:r w:rsidRPr="006B4E83">
        <w:rPr>
          <w:rFonts w:ascii="Times New Roman" w:hAnsi="Times New Roman"/>
          <w:sz w:val="24"/>
          <w:szCs w:val="24"/>
        </w:rPr>
        <w:t>,00 руб. на</w:t>
      </w:r>
      <w:r w:rsidR="001E0640" w:rsidRPr="001E06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 xml:space="preserve">создание центров образования </w:t>
      </w:r>
      <w:proofErr w:type="gramStart"/>
      <w:r w:rsidR="001E0640" w:rsidRPr="001E0640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="001E0640" w:rsidRPr="001E0640">
        <w:rPr>
          <w:rFonts w:ascii="Times New Roman" w:hAnsi="Times New Roman"/>
          <w:color w:val="000000"/>
          <w:sz w:val="24"/>
          <w:szCs w:val="24"/>
        </w:rPr>
        <w:t xml:space="preserve"> и технологической направленностей «Точка роста» в 2021 году</w:t>
      </w:r>
      <w:r w:rsidR="001E0640">
        <w:rPr>
          <w:rFonts w:ascii="Times New Roman" w:hAnsi="Times New Roman"/>
          <w:color w:val="000000"/>
          <w:sz w:val="24"/>
          <w:szCs w:val="24"/>
        </w:rPr>
        <w:t>;</w:t>
      </w:r>
    </w:p>
    <w:p w:rsidR="00DB40BD" w:rsidRPr="002C6118" w:rsidRDefault="00DB40BD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2C6118">
        <w:rPr>
          <w:rFonts w:ascii="Times New Roman" w:hAnsi="Times New Roman"/>
          <w:sz w:val="24"/>
          <w:szCs w:val="24"/>
        </w:rPr>
        <w:t>1 930 8</w:t>
      </w:r>
      <w:r w:rsidRPr="006B4E83">
        <w:rPr>
          <w:rFonts w:ascii="Times New Roman" w:hAnsi="Times New Roman"/>
          <w:sz w:val="24"/>
          <w:szCs w:val="24"/>
        </w:rPr>
        <w:t>00,00 руб.</w:t>
      </w:r>
      <w:r w:rsidR="002C6118" w:rsidRPr="002C61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6118" w:rsidRPr="002C6118">
        <w:rPr>
          <w:rFonts w:ascii="Times New Roman" w:hAnsi="Times New Roman"/>
          <w:color w:val="000000"/>
          <w:sz w:val="24"/>
          <w:szCs w:val="24"/>
        </w:rPr>
        <w:t>на расходы по внедрению целевой модели цифровой образовательной среды в общеобразовательных организация и профессиональных организациях в рамках реализации национального проекта «Образование» в 2021 году</w:t>
      </w:r>
      <w:r w:rsidR="002C6118">
        <w:rPr>
          <w:rFonts w:ascii="Times New Roman" w:hAnsi="Times New Roman"/>
          <w:color w:val="000000"/>
          <w:sz w:val="24"/>
          <w:szCs w:val="24"/>
        </w:rPr>
        <w:t>.</w:t>
      </w:r>
    </w:p>
    <w:p w:rsidR="00EE661E" w:rsidRPr="001E0640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8A00D2" w:rsidRPr="006B4E83">
        <w:rPr>
          <w:rFonts w:ascii="Times New Roman" w:hAnsi="Times New Roman"/>
          <w:sz w:val="24"/>
          <w:szCs w:val="24"/>
        </w:rPr>
        <w:t>у</w:t>
      </w:r>
      <w:r w:rsidR="001E0640">
        <w:rPr>
          <w:rFonts w:ascii="Times New Roman" w:hAnsi="Times New Roman"/>
          <w:sz w:val="24"/>
          <w:szCs w:val="24"/>
        </w:rPr>
        <w:t>велич</w:t>
      </w:r>
      <w:r w:rsidR="007E507D" w:rsidRPr="006B4E83">
        <w:rPr>
          <w:rFonts w:ascii="Times New Roman" w:hAnsi="Times New Roman"/>
          <w:sz w:val="24"/>
          <w:szCs w:val="24"/>
        </w:rPr>
        <w:t>е</w:t>
      </w:r>
      <w:r w:rsidR="008A00D2" w:rsidRPr="006B4E83">
        <w:rPr>
          <w:rFonts w:ascii="Times New Roman" w:hAnsi="Times New Roman"/>
          <w:sz w:val="24"/>
          <w:szCs w:val="24"/>
        </w:rPr>
        <w:t>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E0640">
        <w:rPr>
          <w:rFonts w:ascii="Times New Roman" w:hAnsi="Times New Roman"/>
          <w:sz w:val="24"/>
          <w:szCs w:val="24"/>
        </w:rPr>
        <w:t>16</w:t>
      </w:r>
      <w:r w:rsidR="003C2B8E" w:rsidRPr="006B4E83">
        <w:rPr>
          <w:rFonts w:ascii="Times New Roman" w:hAnsi="Times New Roman"/>
          <w:sz w:val="24"/>
          <w:szCs w:val="24"/>
        </w:rPr>
        <w:t xml:space="preserve"> </w:t>
      </w:r>
      <w:r w:rsidR="001E0640">
        <w:rPr>
          <w:rFonts w:ascii="Times New Roman" w:hAnsi="Times New Roman"/>
          <w:sz w:val="24"/>
          <w:szCs w:val="24"/>
        </w:rPr>
        <w:t>1</w:t>
      </w:r>
      <w:r w:rsidR="003C2B8E" w:rsidRPr="006B4E83">
        <w:rPr>
          <w:rFonts w:ascii="Times New Roman" w:hAnsi="Times New Roman"/>
          <w:sz w:val="24"/>
          <w:szCs w:val="24"/>
        </w:rPr>
        <w:t>00</w:t>
      </w:r>
      <w:r w:rsidR="00E43A1A" w:rsidRPr="006B4E83">
        <w:rPr>
          <w:rFonts w:ascii="Times New Roman" w:hAnsi="Times New Roman"/>
          <w:sz w:val="24"/>
          <w:szCs w:val="24"/>
        </w:rPr>
        <w:t>,00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3C2B8E" w:rsidRPr="006B4E83">
        <w:rPr>
          <w:rFonts w:ascii="Times New Roman" w:hAnsi="Times New Roman"/>
          <w:sz w:val="24"/>
          <w:szCs w:val="24"/>
        </w:rPr>
        <w:t>0,</w:t>
      </w:r>
      <w:r w:rsidR="001E0640">
        <w:rPr>
          <w:rFonts w:ascii="Times New Roman" w:hAnsi="Times New Roman"/>
          <w:sz w:val="24"/>
          <w:szCs w:val="24"/>
        </w:rPr>
        <w:t>22</w:t>
      </w:r>
      <w:r w:rsidRPr="006B4E83">
        <w:rPr>
          <w:rFonts w:ascii="Times New Roman" w:hAnsi="Times New Roman"/>
          <w:sz w:val="24"/>
          <w:szCs w:val="24"/>
        </w:rPr>
        <w:t>%)</w:t>
      </w:r>
      <w:r w:rsidR="001E0640" w:rsidRPr="001E0640">
        <w:rPr>
          <w:color w:val="000000"/>
          <w:sz w:val="26"/>
          <w:szCs w:val="26"/>
        </w:rPr>
        <w:t xml:space="preserve">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>на осуществление государственных полномочий по организации и обеспечению отдыха и оздоровления детей ежегодно в 2021-2023 годах</w:t>
      </w:r>
      <w:r w:rsidR="003C2B8E" w:rsidRPr="001E0640">
        <w:rPr>
          <w:rFonts w:ascii="Times New Roman" w:hAnsi="Times New Roman"/>
          <w:sz w:val="24"/>
          <w:szCs w:val="24"/>
        </w:rPr>
        <w:t>.</w:t>
      </w:r>
      <w:r w:rsidR="005A026A" w:rsidRPr="001E0640">
        <w:rPr>
          <w:rFonts w:ascii="Times New Roman" w:hAnsi="Times New Roman"/>
          <w:sz w:val="24"/>
          <w:szCs w:val="24"/>
        </w:rPr>
        <w:t xml:space="preserve"> </w:t>
      </w:r>
    </w:p>
    <w:p w:rsidR="006D0697" w:rsidRPr="001E0640" w:rsidRDefault="00680217" w:rsidP="00B97F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D0697"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1E0640" w:rsidRPr="006B4E83">
        <w:rPr>
          <w:rFonts w:ascii="Times New Roman" w:hAnsi="Times New Roman"/>
          <w:sz w:val="24"/>
          <w:szCs w:val="24"/>
        </w:rPr>
        <w:t>у</w:t>
      </w:r>
      <w:r w:rsidR="001E0640">
        <w:rPr>
          <w:rFonts w:ascii="Times New Roman" w:hAnsi="Times New Roman"/>
          <w:sz w:val="24"/>
          <w:szCs w:val="24"/>
        </w:rPr>
        <w:t>велич</w:t>
      </w:r>
      <w:r w:rsidR="001E0640" w:rsidRPr="006B4E83">
        <w:rPr>
          <w:rFonts w:ascii="Times New Roman" w:hAnsi="Times New Roman"/>
          <w:sz w:val="24"/>
          <w:szCs w:val="24"/>
        </w:rPr>
        <w:t xml:space="preserve">ение </w:t>
      </w:r>
      <w:r w:rsidR="006D0697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C2B8E" w:rsidRPr="006B4E83">
        <w:rPr>
          <w:rFonts w:ascii="Times New Roman" w:hAnsi="Times New Roman"/>
          <w:sz w:val="24"/>
          <w:szCs w:val="24"/>
        </w:rPr>
        <w:t>9</w:t>
      </w:r>
      <w:r w:rsidR="001E0640">
        <w:rPr>
          <w:rFonts w:ascii="Times New Roman" w:hAnsi="Times New Roman"/>
          <w:sz w:val="24"/>
          <w:szCs w:val="24"/>
        </w:rPr>
        <w:t>1</w:t>
      </w:r>
      <w:r w:rsidR="003C2B8E" w:rsidRPr="006B4E83">
        <w:rPr>
          <w:rFonts w:ascii="Times New Roman" w:hAnsi="Times New Roman"/>
          <w:sz w:val="24"/>
          <w:szCs w:val="24"/>
        </w:rPr>
        <w:t> </w:t>
      </w:r>
      <w:r w:rsidR="001E0640">
        <w:rPr>
          <w:rFonts w:ascii="Times New Roman" w:hAnsi="Times New Roman"/>
          <w:sz w:val="24"/>
          <w:szCs w:val="24"/>
        </w:rPr>
        <w:t>661</w:t>
      </w:r>
      <w:r w:rsidR="003C2B8E" w:rsidRPr="006B4E83">
        <w:rPr>
          <w:rFonts w:ascii="Times New Roman" w:hAnsi="Times New Roman"/>
          <w:sz w:val="24"/>
          <w:szCs w:val="24"/>
        </w:rPr>
        <w:t>,</w:t>
      </w:r>
      <w:r w:rsidR="001E0640">
        <w:rPr>
          <w:rFonts w:ascii="Times New Roman" w:hAnsi="Times New Roman"/>
          <w:sz w:val="24"/>
          <w:szCs w:val="24"/>
        </w:rPr>
        <w:t>0</w:t>
      </w:r>
      <w:r w:rsidR="003C2B8E" w:rsidRPr="006B4E83">
        <w:rPr>
          <w:rFonts w:ascii="Times New Roman" w:hAnsi="Times New Roman"/>
          <w:sz w:val="24"/>
          <w:szCs w:val="24"/>
        </w:rPr>
        <w:t>0</w:t>
      </w:r>
      <w:r w:rsidR="006D0697" w:rsidRPr="006B4E83">
        <w:rPr>
          <w:rFonts w:ascii="Times New Roman" w:hAnsi="Times New Roman"/>
          <w:sz w:val="24"/>
          <w:szCs w:val="24"/>
        </w:rPr>
        <w:t xml:space="preserve"> руб. (</w:t>
      </w:r>
      <w:r w:rsidR="00CA6853" w:rsidRPr="006B4E83">
        <w:rPr>
          <w:rFonts w:ascii="Times New Roman" w:hAnsi="Times New Roman"/>
          <w:sz w:val="24"/>
          <w:szCs w:val="24"/>
        </w:rPr>
        <w:t>0,</w:t>
      </w:r>
      <w:r w:rsidR="001E0640">
        <w:rPr>
          <w:rFonts w:ascii="Times New Roman" w:hAnsi="Times New Roman"/>
          <w:sz w:val="24"/>
          <w:szCs w:val="24"/>
        </w:rPr>
        <w:t>34</w:t>
      </w:r>
      <w:r w:rsidR="00CA6853" w:rsidRPr="006B4E83">
        <w:rPr>
          <w:rFonts w:ascii="Times New Roman" w:hAnsi="Times New Roman"/>
          <w:sz w:val="24"/>
          <w:szCs w:val="24"/>
        </w:rPr>
        <w:t>%)</w:t>
      </w:r>
      <w:r w:rsidR="001E0640">
        <w:rPr>
          <w:rFonts w:ascii="Times New Roman" w:hAnsi="Times New Roman"/>
          <w:sz w:val="24"/>
          <w:szCs w:val="24"/>
        </w:rPr>
        <w:t xml:space="preserve"> на увеличение фонда оплаты труда,</w:t>
      </w:r>
      <w:r w:rsidR="001E0640" w:rsidRPr="001E06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передачей 0,25 ставки </w:t>
      </w:r>
      <w:r w:rsidR="001E0640">
        <w:rPr>
          <w:rFonts w:ascii="Times New Roman" w:hAnsi="Times New Roman"/>
          <w:color w:val="000000"/>
          <w:sz w:val="24"/>
          <w:szCs w:val="24"/>
        </w:rPr>
        <w:t xml:space="preserve">штата по должности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 xml:space="preserve">аналитик с </w:t>
      </w:r>
      <w:r w:rsidR="001E0640">
        <w:rPr>
          <w:rFonts w:ascii="Times New Roman" w:hAnsi="Times New Roman"/>
          <w:color w:val="000000"/>
          <w:sz w:val="24"/>
          <w:szCs w:val="24"/>
        </w:rPr>
        <w:t>МКУ «</w:t>
      </w:r>
      <w:r w:rsidR="001E0640" w:rsidRPr="00601096">
        <w:rPr>
          <w:rFonts w:ascii="Times New Roman" w:hAnsi="Times New Roman"/>
          <w:sz w:val="24"/>
          <w:szCs w:val="24"/>
        </w:rPr>
        <w:t>У</w:t>
      </w:r>
      <w:r w:rsidR="001E0640">
        <w:rPr>
          <w:rFonts w:ascii="Times New Roman" w:hAnsi="Times New Roman"/>
          <w:sz w:val="24"/>
          <w:szCs w:val="24"/>
        </w:rPr>
        <w:t>К и МА</w:t>
      </w:r>
      <w:r w:rsidR="001E0640" w:rsidRPr="00601096">
        <w:rPr>
          <w:rFonts w:ascii="Times New Roman" w:hAnsi="Times New Roman"/>
          <w:sz w:val="24"/>
          <w:szCs w:val="24"/>
        </w:rPr>
        <w:t xml:space="preserve">» </w:t>
      </w:r>
      <w:r w:rsidR="001E0640">
        <w:rPr>
          <w:rFonts w:ascii="Times New Roman" w:hAnsi="Times New Roman"/>
          <w:sz w:val="24"/>
          <w:szCs w:val="24"/>
        </w:rPr>
        <w:t>ШМО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97F4F" w:rsidRPr="007B268B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="00B97F4F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7F4F" w:rsidRPr="007B268B">
        <w:rPr>
          <w:rFonts w:ascii="Times New Roman" w:hAnsi="Times New Roman"/>
          <w:sz w:val="24"/>
          <w:szCs w:val="24"/>
        </w:rPr>
        <w:t xml:space="preserve"> </w:t>
      </w:r>
      <w:r w:rsidR="00B97F4F">
        <w:rPr>
          <w:rFonts w:ascii="Times New Roman" w:hAnsi="Times New Roman" w:cs="Calibri"/>
          <w:sz w:val="24"/>
          <w:szCs w:val="24"/>
          <w:lang w:eastAsia="ar-SA"/>
        </w:rPr>
        <w:t xml:space="preserve">муниципального округа» </w:t>
      </w:r>
      <w:r w:rsidR="001E0640" w:rsidRPr="001E0640">
        <w:rPr>
          <w:rFonts w:ascii="Times New Roman" w:hAnsi="Times New Roman"/>
          <w:color w:val="000000"/>
          <w:sz w:val="24"/>
          <w:szCs w:val="24"/>
        </w:rPr>
        <w:t>в 2021 году</w:t>
      </w:r>
      <w:r w:rsidR="006D0697" w:rsidRPr="001E0640">
        <w:rPr>
          <w:rFonts w:ascii="Times New Roman" w:hAnsi="Times New Roman"/>
          <w:sz w:val="24"/>
          <w:szCs w:val="24"/>
        </w:rPr>
        <w:t>.</w:t>
      </w:r>
    </w:p>
    <w:p w:rsidR="00EE661E" w:rsidRPr="006B4E83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="003C2B8E" w:rsidRPr="006B4E83">
        <w:rPr>
          <w:rFonts w:ascii="Times New Roman" w:hAnsi="Times New Roman"/>
          <w:sz w:val="24"/>
          <w:szCs w:val="24"/>
        </w:rPr>
        <w:t>- уменьше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B97F4F">
        <w:rPr>
          <w:rFonts w:ascii="Times New Roman" w:hAnsi="Times New Roman"/>
          <w:sz w:val="24"/>
          <w:szCs w:val="24"/>
        </w:rPr>
        <w:t>91 661</w:t>
      </w:r>
      <w:r w:rsidR="003C2B8E" w:rsidRPr="006B4E83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191EBE" w:rsidRPr="006B4E83">
        <w:rPr>
          <w:rFonts w:ascii="Times New Roman" w:hAnsi="Times New Roman"/>
          <w:sz w:val="24"/>
          <w:szCs w:val="24"/>
        </w:rPr>
        <w:t>(</w:t>
      </w:r>
      <w:r w:rsidR="00B97F4F">
        <w:rPr>
          <w:rFonts w:ascii="Times New Roman" w:hAnsi="Times New Roman"/>
          <w:sz w:val="24"/>
          <w:szCs w:val="24"/>
        </w:rPr>
        <w:t>012</w:t>
      </w:r>
      <w:r w:rsidRPr="006B4E83">
        <w:rPr>
          <w:rFonts w:ascii="Times New Roman" w:hAnsi="Times New Roman"/>
          <w:sz w:val="24"/>
          <w:szCs w:val="24"/>
        </w:rPr>
        <w:t>%</w:t>
      </w:r>
      <w:r w:rsidR="00191EBE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6D0697" w:rsidRPr="006B4E83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080</w:t>
      </w:r>
      <w:r w:rsidR="003C2B8E" w:rsidRPr="006B4E83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3C2B8E" w:rsidRPr="006B4E83">
        <w:rPr>
          <w:rFonts w:ascii="Times New Roman" w:hAnsi="Times New Roman"/>
          <w:sz w:val="24"/>
          <w:szCs w:val="24"/>
        </w:rPr>
        <w:t>Другие вопросы в области культуры, кинематографии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3C2B8E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B97F4F">
        <w:rPr>
          <w:rFonts w:ascii="Times New Roman" w:hAnsi="Times New Roman"/>
          <w:sz w:val="24"/>
          <w:szCs w:val="24"/>
        </w:rPr>
        <w:t>9</w:t>
      </w:r>
      <w:r w:rsidR="003C2B8E" w:rsidRPr="006B4E83">
        <w:rPr>
          <w:rFonts w:ascii="Times New Roman" w:hAnsi="Times New Roman"/>
          <w:sz w:val="24"/>
          <w:szCs w:val="24"/>
        </w:rPr>
        <w:t>1 </w:t>
      </w:r>
      <w:r w:rsidR="00B97F4F">
        <w:rPr>
          <w:rFonts w:ascii="Times New Roman" w:hAnsi="Times New Roman"/>
          <w:sz w:val="24"/>
          <w:szCs w:val="24"/>
        </w:rPr>
        <w:t>66</w:t>
      </w:r>
      <w:r w:rsidR="003C2B8E" w:rsidRPr="006B4E83">
        <w:rPr>
          <w:rFonts w:ascii="Times New Roman" w:hAnsi="Times New Roman"/>
          <w:sz w:val="24"/>
          <w:szCs w:val="24"/>
        </w:rPr>
        <w:t>1,00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B97F4F">
        <w:rPr>
          <w:rFonts w:ascii="Times New Roman" w:hAnsi="Times New Roman"/>
          <w:sz w:val="24"/>
          <w:szCs w:val="24"/>
        </w:rPr>
        <w:t>1,</w:t>
      </w:r>
      <w:r w:rsidR="003C2B8E" w:rsidRPr="006B4E83">
        <w:rPr>
          <w:rFonts w:ascii="Times New Roman" w:hAnsi="Times New Roman"/>
          <w:sz w:val="24"/>
          <w:szCs w:val="24"/>
        </w:rPr>
        <w:t>0</w:t>
      </w:r>
      <w:r w:rsidR="00B97F4F"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>%)</w:t>
      </w:r>
      <w:r w:rsidR="006D0697" w:rsidRPr="006B4E83">
        <w:rPr>
          <w:rFonts w:ascii="Times New Roman" w:hAnsi="Times New Roman"/>
          <w:sz w:val="24"/>
          <w:szCs w:val="24"/>
        </w:rPr>
        <w:t xml:space="preserve"> </w:t>
      </w:r>
      <w:r w:rsidR="00B97F4F" w:rsidRPr="001E0640">
        <w:rPr>
          <w:rFonts w:ascii="Times New Roman" w:hAnsi="Times New Roman"/>
          <w:color w:val="000000"/>
          <w:sz w:val="24"/>
          <w:szCs w:val="24"/>
        </w:rPr>
        <w:t xml:space="preserve">в связи с передачей 0,25 ставки </w:t>
      </w:r>
      <w:r w:rsidR="00B97F4F">
        <w:rPr>
          <w:rFonts w:ascii="Times New Roman" w:hAnsi="Times New Roman"/>
          <w:color w:val="000000"/>
          <w:sz w:val="24"/>
          <w:szCs w:val="24"/>
        </w:rPr>
        <w:t xml:space="preserve">штата по должности </w:t>
      </w:r>
      <w:r w:rsidR="00B97F4F" w:rsidRPr="001E0640">
        <w:rPr>
          <w:rFonts w:ascii="Times New Roman" w:hAnsi="Times New Roman"/>
          <w:color w:val="000000"/>
          <w:sz w:val="24"/>
          <w:szCs w:val="24"/>
        </w:rPr>
        <w:t xml:space="preserve">аналитик с </w:t>
      </w:r>
      <w:r w:rsidR="00B97F4F">
        <w:rPr>
          <w:rFonts w:ascii="Times New Roman" w:hAnsi="Times New Roman"/>
          <w:color w:val="000000"/>
          <w:sz w:val="24"/>
          <w:szCs w:val="24"/>
        </w:rPr>
        <w:t>МКУ «</w:t>
      </w:r>
      <w:r w:rsidR="00B97F4F" w:rsidRPr="00601096">
        <w:rPr>
          <w:rFonts w:ascii="Times New Roman" w:hAnsi="Times New Roman"/>
          <w:sz w:val="24"/>
          <w:szCs w:val="24"/>
        </w:rPr>
        <w:t>У</w:t>
      </w:r>
      <w:r w:rsidR="00B97F4F">
        <w:rPr>
          <w:rFonts w:ascii="Times New Roman" w:hAnsi="Times New Roman"/>
          <w:sz w:val="24"/>
          <w:szCs w:val="24"/>
        </w:rPr>
        <w:t>К и МА</w:t>
      </w:r>
      <w:r w:rsidR="00B97F4F" w:rsidRPr="00601096">
        <w:rPr>
          <w:rFonts w:ascii="Times New Roman" w:hAnsi="Times New Roman"/>
          <w:sz w:val="24"/>
          <w:szCs w:val="24"/>
        </w:rPr>
        <w:t xml:space="preserve">» </w:t>
      </w:r>
      <w:r w:rsidR="00B97F4F">
        <w:rPr>
          <w:rFonts w:ascii="Times New Roman" w:hAnsi="Times New Roman"/>
          <w:sz w:val="24"/>
          <w:szCs w:val="24"/>
        </w:rPr>
        <w:t>ШМО</w:t>
      </w:r>
      <w:r w:rsidR="00B97F4F" w:rsidRPr="001E064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97F4F" w:rsidRPr="007B268B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="00B97F4F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7F4F" w:rsidRPr="007B268B">
        <w:rPr>
          <w:rFonts w:ascii="Times New Roman" w:hAnsi="Times New Roman"/>
          <w:sz w:val="24"/>
          <w:szCs w:val="24"/>
        </w:rPr>
        <w:t xml:space="preserve"> </w:t>
      </w:r>
      <w:r w:rsidR="00B97F4F">
        <w:rPr>
          <w:rFonts w:ascii="Times New Roman" w:hAnsi="Times New Roman" w:cs="Calibri"/>
          <w:sz w:val="24"/>
          <w:szCs w:val="24"/>
          <w:lang w:eastAsia="ar-SA"/>
        </w:rPr>
        <w:t xml:space="preserve">муниципального округа» </w:t>
      </w:r>
      <w:r w:rsidR="00B97F4F" w:rsidRPr="001E0640">
        <w:rPr>
          <w:rFonts w:ascii="Times New Roman" w:hAnsi="Times New Roman"/>
          <w:color w:val="000000"/>
          <w:sz w:val="24"/>
          <w:szCs w:val="24"/>
        </w:rPr>
        <w:t>в 2021 году</w:t>
      </w:r>
      <w:r w:rsidR="006D0697" w:rsidRPr="006B4E83">
        <w:rPr>
          <w:rFonts w:ascii="Times New Roman" w:hAnsi="Times New Roman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457512">
        <w:rPr>
          <w:rFonts w:ascii="Times New Roman" w:hAnsi="Times New Roman"/>
          <w:sz w:val="24"/>
          <w:szCs w:val="24"/>
        </w:rPr>
        <w:t>велич</w:t>
      </w:r>
      <w:r w:rsidR="003C2B8E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457512">
        <w:rPr>
          <w:rFonts w:ascii="Times New Roman" w:hAnsi="Times New Roman"/>
          <w:sz w:val="24"/>
          <w:szCs w:val="24"/>
        </w:rPr>
        <w:t>660 723,20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457512">
        <w:rPr>
          <w:rFonts w:ascii="Times New Roman" w:hAnsi="Times New Roman"/>
          <w:sz w:val="24"/>
          <w:szCs w:val="24"/>
        </w:rPr>
        <w:t>2,81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3C2B8E" w:rsidRPr="006B4E83" w:rsidRDefault="00457512" w:rsidP="00457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91EBE"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="003C2B8E" w:rsidRPr="006B4E8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3</w:t>
      </w:r>
      <w:r w:rsidR="00191EBE" w:rsidRPr="006B4E83">
        <w:rPr>
          <w:rFonts w:ascii="Times New Roman" w:hAnsi="Times New Roman"/>
          <w:sz w:val="24"/>
          <w:szCs w:val="24"/>
        </w:rPr>
        <w:t xml:space="preserve"> </w:t>
      </w:r>
      <w:r w:rsidR="00191EBE" w:rsidRPr="00457512">
        <w:rPr>
          <w:rFonts w:ascii="Times New Roman" w:hAnsi="Times New Roman"/>
          <w:sz w:val="24"/>
          <w:szCs w:val="24"/>
        </w:rPr>
        <w:t>«</w:t>
      </w:r>
      <w:r w:rsidRPr="00457512">
        <w:rPr>
          <w:rFonts w:ascii="Times New Roman" w:hAnsi="Times New Roman"/>
          <w:iCs/>
          <w:color w:val="000000"/>
          <w:sz w:val="24"/>
          <w:szCs w:val="24"/>
        </w:rPr>
        <w:t>Социальное обеспечение населения</w:t>
      </w:r>
      <w:r w:rsidR="008662B8" w:rsidRPr="00457512">
        <w:rPr>
          <w:rFonts w:ascii="Times New Roman" w:hAnsi="Times New Roman"/>
          <w:sz w:val="24"/>
          <w:szCs w:val="24"/>
        </w:rPr>
        <w:t>»</w:t>
      </w:r>
      <w:r w:rsidR="008662B8"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</w:t>
      </w:r>
      <w:r w:rsidR="008662B8"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>
        <w:rPr>
          <w:rFonts w:ascii="Times New Roman" w:hAnsi="Times New Roman"/>
          <w:sz w:val="24"/>
          <w:szCs w:val="24"/>
        </w:rPr>
        <w:t>660 723,2</w:t>
      </w:r>
      <w:r w:rsidR="003C2B8E" w:rsidRPr="006B4E83">
        <w:rPr>
          <w:rFonts w:ascii="Times New Roman" w:hAnsi="Times New Roman"/>
          <w:sz w:val="24"/>
          <w:szCs w:val="24"/>
        </w:rPr>
        <w:t>0</w:t>
      </w:r>
      <w:r w:rsidR="008662B8" w:rsidRPr="006B4E83">
        <w:rPr>
          <w:rFonts w:ascii="Times New Roman" w:hAnsi="Times New Roman"/>
          <w:sz w:val="24"/>
          <w:szCs w:val="24"/>
        </w:rPr>
        <w:t xml:space="preserve"> руб. (</w:t>
      </w:r>
      <w:r w:rsidR="003C2B8E" w:rsidRPr="006B4E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,28</w:t>
      </w:r>
      <w:r w:rsidR="008662B8" w:rsidRPr="006B4E83">
        <w:rPr>
          <w:rFonts w:ascii="Times New Roman" w:hAnsi="Times New Roman"/>
          <w:sz w:val="24"/>
          <w:szCs w:val="24"/>
        </w:rPr>
        <w:t>%)</w:t>
      </w:r>
      <w:r w:rsidR="003C2B8E" w:rsidRPr="006B4E83">
        <w:rPr>
          <w:rFonts w:ascii="Times New Roman" w:hAnsi="Times New Roman"/>
          <w:sz w:val="24"/>
          <w:szCs w:val="24"/>
        </w:rPr>
        <w:t>, из них:</w:t>
      </w:r>
    </w:p>
    <w:p w:rsidR="003C2B8E" w:rsidRPr="009D5C57" w:rsidRDefault="003C2B8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457512">
        <w:rPr>
          <w:rFonts w:ascii="Times New Roman" w:hAnsi="Times New Roman"/>
          <w:sz w:val="24"/>
          <w:szCs w:val="24"/>
        </w:rPr>
        <w:t>634 023,2</w:t>
      </w:r>
      <w:r w:rsidRPr="006B4E83">
        <w:rPr>
          <w:rFonts w:ascii="Times New Roman" w:hAnsi="Times New Roman"/>
          <w:sz w:val="24"/>
          <w:szCs w:val="24"/>
        </w:rPr>
        <w:t xml:space="preserve">0 руб. </w:t>
      </w:r>
      <w:r w:rsidR="00457512">
        <w:rPr>
          <w:rFonts w:ascii="Times New Roman" w:hAnsi="Times New Roman"/>
          <w:sz w:val="24"/>
          <w:szCs w:val="24"/>
        </w:rPr>
        <w:t>на</w:t>
      </w:r>
      <w:r w:rsidR="008662B8" w:rsidRPr="006B4E83">
        <w:rPr>
          <w:rFonts w:ascii="Times New Roman" w:hAnsi="Times New Roman"/>
          <w:sz w:val="24"/>
          <w:szCs w:val="24"/>
        </w:rPr>
        <w:t xml:space="preserve"> </w:t>
      </w:r>
      <w:r w:rsidR="00457512" w:rsidRPr="009D5C57">
        <w:rPr>
          <w:rFonts w:ascii="Times New Roman" w:hAnsi="Times New Roman"/>
          <w:color w:val="000000"/>
          <w:sz w:val="24"/>
          <w:szCs w:val="24"/>
        </w:rPr>
        <w:t>предоставление социальных выплат молодым семьям на приобретение (строительство) жилья в 2021 году</w:t>
      </w:r>
      <w:r w:rsidRPr="009D5C57">
        <w:rPr>
          <w:rFonts w:ascii="Times New Roman" w:hAnsi="Times New Roman"/>
          <w:sz w:val="24"/>
          <w:szCs w:val="24"/>
        </w:rPr>
        <w:t>;</w:t>
      </w:r>
    </w:p>
    <w:p w:rsidR="00191EBE" w:rsidRDefault="003C2B8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9D5C57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6 7</w:t>
      </w:r>
      <w:r w:rsidR="009D5C57">
        <w:rPr>
          <w:rFonts w:ascii="Times New Roman" w:hAnsi="Times New Roman"/>
          <w:sz w:val="24"/>
          <w:szCs w:val="24"/>
        </w:rPr>
        <w:t>00</w:t>
      </w:r>
      <w:r w:rsidRPr="006B4E83">
        <w:rPr>
          <w:rFonts w:ascii="Times New Roman" w:hAnsi="Times New Roman"/>
          <w:sz w:val="24"/>
          <w:szCs w:val="24"/>
        </w:rPr>
        <w:t>,00 руб.</w:t>
      </w:r>
      <w:r w:rsidR="009D5C57">
        <w:rPr>
          <w:rFonts w:ascii="Times New Roman" w:hAnsi="Times New Roman"/>
          <w:sz w:val="24"/>
          <w:szCs w:val="24"/>
        </w:rPr>
        <w:t xml:space="preserve"> </w:t>
      </w:r>
      <w:r w:rsidR="009D5C57" w:rsidRPr="009D5C57">
        <w:rPr>
          <w:rFonts w:ascii="Times New Roman" w:hAnsi="Times New Roman"/>
          <w:sz w:val="24"/>
          <w:szCs w:val="24"/>
        </w:rPr>
        <w:t>на</w:t>
      </w:r>
      <w:r w:rsidR="009D5C57" w:rsidRPr="009D5C57">
        <w:rPr>
          <w:rFonts w:ascii="Times New Roman" w:hAnsi="Times New Roman"/>
          <w:color w:val="000000"/>
          <w:sz w:val="24"/>
          <w:szCs w:val="24"/>
        </w:rPr>
        <w:t xml:space="preserve"> реализацию государственных полномочий по обеспечению  питанием обучающихся в муниципальных и частных общеобразовательных организациях ежегодно в 2021-2023 годах</w:t>
      </w:r>
      <w:r w:rsidR="00E1041E" w:rsidRPr="009D5C57">
        <w:rPr>
          <w:rFonts w:ascii="Times New Roman" w:hAnsi="Times New Roman"/>
          <w:sz w:val="24"/>
          <w:szCs w:val="24"/>
        </w:rPr>
        <w:t>.</w:t>
      </w:r>
    </w:p>
    <w:p w:rsidR="009D5C57" w:rsidRPr="009D5C57" w:rsidRDefault="009D5C57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54D" w:rsidRPr="006B4E83" w:rsidRDefault="00FF752F" w:rsidP="00FF7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52F">
        <w:rPr>
          <w:rFonts w:ascii="Times New Roman" w:hAnsi="Times New Roman"/>
          <w:b/>
          <w:sz w:val="24"/>
          <w:szCs w:val="24"/>
        </w:rPr>
        <w:t xml:space="preserve">          7.</w:t>
      </w:r>
      <w:r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>С</w:t>
      </w:r>
      <w:r w:rsidR="00C662DA" w:rsidRPr="006B4E83">
        <w:rPr>
          <w:rFonts w:ascii="Times New Roman" w:hAnsi="Times New Roman"/>
          <w:sz w:val="24"/>
          <w:szCs w:val="24"/>
        </w:rPr>
        <w:t>огласно</w:t>
      </w:r>
      <w:r w:rsidR="0097639B" w:rsidRPr="006B4E83">
        <w:rPr>
          <w:rFonts w:ascii="Times New Roman" w:hAnsi="Times New Roman"/>
          <w:sz w:val="24"/>
          <w:szCs w:val="24"/>
        </w:rPr>
        <w:t xml:space="preserve"> статье 6 Решения </w:t>
      </w:r>
      <w:proofErr w:type="spellStart"/>
      <w:r w:rsidR="003403E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>
        <w:rPr>
          <w:rFonts w:ascii="Times New Roman" w:hAnsi="Times New Roman"/>
          <w:sz w:val="24"/>
          <w:szCs w:val="24"/>
        </w:rPr>
        <w:t xml:space="preserve"> окруж</w:t>
      </w:r>
      <w:r w:rsidR="0097639B" w:rsidRPr="006B4E8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>
        <w:rPr>
          <w:rFonts w:ascii="Times New Roman" w:hAnsi="Times New Roman"/>
          <w:sz w:val="24"/>
          <w:szCs w:val="24"/>
        </w:rPr>
        <w:t>17</w:t>
      </w:r>
      <w:r w:rsidR="0097639B" w:rsidRPr="006B4E83">
        <w:rPr>
          <w:rFonts w:ascii="Times New Roman" w:hAnsi="Times New Roman"/>
          <w:sz w:val="24"/>
          <w:szCs w:val="24"/>
        </w:rPr>
        <w:t>.12.20</w:t>
      </w:r>
      <w:r w:rsidR="003403EA">
        <w:rPr>
          <w:rFonts w:ascii="Times New Roman" w:hAnsi="Times New Roman"/>
          <w:sz w:val="24"/>
          <w:szCs w:val="24"/>
        </w:rPr>
        <w:t>20</w:t>
      </w:r>
      <w:r w:rsidR="0097639B" w:rsidRPr="006B4E83">
        <w:rPr>
          <w:rFonts w:ascii="Times New Roman" w:hAnsi="Times New Roman"/>
          <w:sz w:val="24"/>
          <w:szCs w:val="24"/>
        </w:rPr>
        <w:t xml:space="preserve"> № </w:t>
      </w:r>
      <w:r w:rsidR="003403EA">
        <w:rPr>
          <w:rFonts w:ascii="Times New Roman" w:hAnsi="Times New Roman"/>
          <w:sz w:val="24"/>
          <w:szCs w:val="24"/>
        </w:rPr>
        <w:t>7-41</w:t>
      </w:r>
      <w:r w:rsidR="0097639B" w:rsidRPr="006B4E83">
        <w:rPr>
          <w:rFonts w:ascii="Times New Roman" w:hAnsi="Times New Roman"/>
          <w:sz w:val="24"/>
          <w:szCs w:val="24"/>
        </w:rPr>
        <w:t>р</w:t>
      </w:r>
      <w:r w:rsidR="00C662DA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3403EA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6B4E83">
        <w:rPr>
          <w:rFonts w:ascii="Times New Roman" w:hAnsi="Times New Roman"/>
          <w:sz w:val="24"/>
          <w:szCs w:val="24"/>
        </w:rPr>
        <w:t xml:space="preserve"> на 20</w:t>
      </w:r>
      <w:r w:rsidR="0046354D" w:rsidRPr="006B4E83">
        <w:rPr>
          <w:rFonts w:ascii="Times New Roman" w:hAnsi="Times New Roman"/>
          <w:sz w:val="24"/>
          <w:szCs w:val="24"/>
        </w:rPr>
        <w:t>2</w:t>
      </w:r>
      <w:r w:rsidR="003403EA">
        <w:rPr>
          <w:rFonts w:ascii="Times New Roman" w:hAnsi="Times New Roman"/>
          <w:sz w:val="24"/>
          <w:szCs w:val="24"/>
        </w:rPr>
        <w:t>1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03EA">
        <w:rPr>
          <w:rFonts w:ascii="Times New Roman" w:hAnsi="Times New Roman"/>
          <w:sz w:val="24"/>
          <w:szCs w:val="24"/>
        </w:rPr>
        <w:t>2</w:t>
      </w:r>
      <w:r w:rsidR="00C662DA" w:rsidRPr="006B4E83">
        <w:rPr>
          <w:rFonts w:ascii="Times New Roman" w:hAnsi="Times New Roman"/>
          <w:sz w:val="24"/>
          <w:szCs w:val="24"/>
        </w:rPr>
        <w:t>-202</w:t>
      </w:r>
      <w:r w:rsidR="003403EA">
        <w:rPr>
          <w:rFonts w:ascii="Times New Roman" w:hAnsi="Times New Roman"/>
          <w:sz w:val="24"/>
          <w:szCs w:val="24"/>
        </w:rPr>
        <w:t>3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114494" w:rsidRPr="006B4E83">
        <w:rPr>
          <w:rFonts w:ascii="Times New Roman" w:hAnsi="Times New Roman"/>
          <w:sz w:val="24"/>
          <w:szCs w:val="24"/>
        </w:rPr>
        <w:t>,</w:t>
      </w:r>
      <w:r w:rsidR="00C662DA" w:rsidRPr="006B4E83"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6B4E83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6B4E83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 w:rsidRPr="006B4E83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46354D" w:rsidRPr="006B4E83" w:rsidRDefault="0046354D" w:rsidP="0046354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355A" w:rsidRPr="006B4E83" w:rsidRDefault="00FF752F" w:rsidP="001D0F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752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="00DC355A"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бюджета</w:t>
      </w:r>
      <w:r w:rsidR="003403EA">
        <w:rPr>
          <w:rFonts w:ascii="Times New Roman" w:hAnsi="Times New Roman"/>
          <w:sz w:val="24"/>
          <w:szCs w:val="24"/>
        </w:rPr>
        <w:t xml:space="preserve"> округа </w:t>
      </w:r>
      <w:r w:rsidR="00DC355A" w:rsidRPr="006B4E83">
        <w:rPr>
          <w:rFonts w:ascii="Times New Roman" w:hAnsi="Times New Roman"/>
          <w:sz w:val="24"/>
          <w:szCs w:val="24"/>
        </w:rPr>
        <w:t>на 202</w:t>
      </w:r>
      <w:r w:rsidR="003403EA">
        <w:rPr>
          <w:rFonts w:ascii="Times New Roman" w:hAnsi="Times New Roman"/>
          <w:sz w:val="24"/>
          <w:szCs w:val="24"/>
        </w:rPr>
        <w:t>2</w:t>
      </w:r>
      <w:r w:rsidR="00DC355A" w:rsidRPr="006B4E83">
        <w:rPr>
          <w:rFonts w:ascii="Times New Roman" w:hAnsi="Times New Roman"/>
          <w:sz w:val="24"/>
          <w:szCs w:val="24"/>
        </w:rPr>
        <w:t>-202</w:t>
      </w:r>
      <w:r w:rsidR="003403EA">
        <w:rPr>
          <w:rFonts w:ascii="Times New Roman" w:hAnsi="Times New Roman"/>
          <w:sz w:val="24"/>
          <w:szCs w:val="24"/>
        </w:rPr>
        <w:t>3</w:t>
      </w:r>
      <w:r w:rsidR="00DC355A" w:rsidRPr="006B4E83">
        <w:rPr>
          <w:rFonts w:ascii="Times New Roman" w:hAnsi="Times New Roman"/>
          <w:sz w:val="24"/>
          <w:szCs w:val="24"/>
        </w:rPr>
        <w:t xml:space="preserve"> годы», что видно в таблице 3.</w:t>
      </w: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</w:t>
      </w:r>
      <w:r w:rsidR="003403EA"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b/>
          <w:sz w:val="24"/>
          <w:szCs w:val="24"/>
        </w:rPr>
        <w:t xml:space="preserve"> на 202</w:t>
      </w:r>
      <w:r w:rsidR="003403EA">
        <w:rPr>
          <w:rFonts w:ascii="Times New Roman" w:hAnsi="Times New Roman"/>
          <w:b/>
          <w:sz w:val="24"/>
          <w:szCs w:val="24"/>
        </w:rPr>
        <w:t>2</w:t>
      </w:r>
      <w:r w:rsidRPr="006B4E83">
        <w:rPr>
          <w:rFonts w:ascii="Times New Roman" w:hAnsi="Times New Roman"/>
          <w:b/>
          <w:sz w:val="24"/>
          <w:szCs w:val="24"/>
        </w:rPr>
        <w:t>-202</w:t>
      </w:r>
      <w:r w:rsidR="003403EA">
        <w:rPr>
          <w:rFonts w:ascii="Times New Roman" w:hAnsi="Times New Roman"/>
          <w:b/>
          <w:sz w:val="24"/>
          <w:szCs w:val="24"/>
        </w:rPr>
        <w:t>3</w:t>
      </w:r>
      <w:r w:rsidRPr="006B4E83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Таблица 3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DC355A" w:rsidRPr="009D34EF" w:rsidTr="00235C2E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340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</w:t>
            </w:r>
            <w:r w:rsidR="003403E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-202</w:t>
            </w:r>
            <w:r w:rsidR="003403EA">
              <w:rPr>
                <w:rFonts w:ascii="Times New Roman" w:hAnsi="Times New Roman"/>
                <w:color w:val="000000"/>
              </w:rPr>
              <w:t>3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DC355A" w:rsidRPr="009D34EF" w:rsidTr="00235C2E">
        <w:trPr>
          <w:trHeight w:val="7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55A" w:rsidRPr="009D34EF" w:rsidTr="00DC355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Default="00DC355A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DC355A" w:rsidRDefault="00DC355A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9477F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352110" w:rsidRPr="009D34EF" w:rsidRDefault="00352110" w:rsidP="00947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9477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812 530 040,00</w:t>
            </w:r>
          </w:p>
          <w:p w:rsidR="00010A37" w:rsidRPr="009D34EF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914 107 840,00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839 290 071,99</w:t>
            </w:r>
          </w:p>
          <w:p w:rsidR="00010A37" w:rsidRPr="009D34EF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886 767 440,41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+ 26 760 031,99</w:t>
            </w:r>
          </w:p>
          <w:p w:rsidR="00010A37" w:rsidRPr="009D34EF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- 27 340 399,59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103,29</w:t>
            </w:r>
          </w:p>
          <w:p w:rsidR="00010A37" w:rsidRPr="009D34EF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97,01</w:t>
            </w:r>
          </w:p>
        </w:tc>
      </w:tr>
      <w:tr w:rsidR="00463F6F" w:rsidRPr="009D34EF" w:rsidTr="0035211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F" w:rsidRDefault="00463F6F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463F6F" w:rsidRDefault="00463F6F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  <w:p w:rsidR="00463F6F" w:rsidRDefault="00463F6F" w:rsidP="00947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812 530 040,00</w:t>
            </w:r>
          </w:p>
          <w:p w:rsidR="00463F6F" w:rsidRPr="009D34E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914 107 840,00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839 290 071,99</w:t>
            </w:r>
          </w:p>
          <w:p w:rsidR="00463F6F" w:rsidRPr="009D34E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886 767 440,41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+ 26 760 031,99</w:t>
            </w:r>
          </w:p>
          <w:p w:rsidR="00463F6F" w:rsidRPr="009D34E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- 27 340 399,59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3F6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103,29</w:t>
            </w:r>
          </w:p>
          <w:p w:rsidR="00463F6F" w:rsidRPr="009D34EF" w:rsidRDefault="00463F6F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97,01</w:t>
            </w:r>
          </w:p>
        </w:tc>
      </w:tr>
    </w:tbl>
    <w:p w:rsidR="00F04899" w:rsidRPr="006B4E83" w:rsidRDefault="00F04899" w:rsidP="00DC355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C6122" w:rsidRPr="006B4E83" w:rsidRDefault="005C6122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 w:rsidR="00463F6F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году по доходам на </w:t>
      </w:r>
      <w:r w:rsidR="00463F6F">
        <w:rPr>
          <w:rFonts w:ascii="Times New Roman" w:hAnsi="Times New Roman"/>
          <w:sz w:val="24"/>
          <w:szCs w:val="24"/>
        </w:rPr>
        <w:t>26 760 031,99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463F6F">
        <w:rPr>
          <w:rFonts w:ascii="Times New Roman" w:hAnsi="Times New Roman"/>
          <w:sz w:val="24"/>
          <w:szCs w:val="24"/>
        </w:rPr>
        <w:t>3,29</w:t>
      </w:r>
      <w:r w:rsidRPr="006B4E83">
        <w:rPr>
          <w:rFonts w:ascii="Times New Roman" w:hAnsi="Times New Roman"/>
          <w:sz w:val="24"/>
          <w:szCs w:val="24"/>
        </w:rPr>
        <w:t xml:space="preserve">%) </w:t>
      </w:r>
      <w:r w:rsidR="005647DF" w:rsidRPr="006B4E83">
        <w:rPr>
          <w:rFonts w:ascii="Times New Roman" w:hAnsi="Times New Roman"/>
          <w:sz w:val="24"/>
          <w:szCs w:val="24"/>
        </w:rPr>
        <w:t xml:space="preserve">и по расходам на </w:t>
      </w:r>
      <w:r w:rsidR="00463F6F">
        <w:rPr>
          <w:rFonts w:ascii="Times New Roman" w:hAnsi="Times New Roman"/>
          <w:sz w:val="24"/>
          <w:szCs w:val="24"/>
        </w:rPr>
        <w:t>26 760 031,99</w:t>
      </w:r>
      <w:r w:rsidR="005647DF" w:rsidRPr="006B4E83">
        <w:rPr>
          <w:rFonts w:ascii="Times New Roman" w:hAnsi="Times New Roman"/>
          <w:sz w:val="24"/>
          <w:szCs w:val="24"/>
        </w:rPr>
        <w:t xml:space="preserve"> руб. (</w:t>
      </w:r>
      <w:r w:rsidR="00463F6F">
        <w:rPr>
          <w:rFonts w:ascii="Times New Roman" w:hAnsi="Times New Roman"/>
          <w:sz w:val="24"/>
          <w:szCs w:val="24"/>
        </w:rPr>
        <w:t>3,29</w:t>
      </w:r>
      <w:r w:rsidR="005647DF" w:rsidRPr="006B4E83">
        <w:rPr>
          <w:rFonts w:ascii="Times New Roman" w:hAnsi="Times New Roman"/>
          <w:sz w:val="24"/>
          <w:szCs w:val="24"/>
        </w:rPr>
        <w:t>%)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647DF" w:rsidRDefault="00463F6F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в 202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году по доходам на </w:t>
      </w:r>
      <w:r>
        <w:rPr>
          <w:rFonts w:ascii="Times New Roman" w:hAnsi="Times New Roman"/>
          <w:sz w:val="24"/>
          <w:szCs w:val="24"/>
        </w:rPr>
        <w:t>27 340 399,59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2,99</w:t>
      </w:r>
      <w:r w:rsidRPr="006B4E83">
        <w:rPr>
          <w:rFonts w:ascii="Times New Roman" w:hAnsi="Times New Roman"/>
          <w:sz w:val="24"/>
          <w:szCs w:val="24"/>
        </w:rPr>
        <w:t xml:space="preserve">%) и по расходам на </w:t>
      </w:r>
      <w:r>
        <w:rPr>
          <w:rFonts w:ascii="Times New Roman" w:hAnsi="Times New Roman"/>
          <w:sz w:val="24"/>
          <w:szCs w:val="24"/>
        </w:rPr>
        <w:t>27 340 399,59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2,99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FF752F" w:rsidRDefault="00FF752F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5B1" w:rsidRDefault="00FF752F" w:rsidP="001D0F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752F">
        <w:rPr>
          <w:rFonts w:ascii="Times New Roman" w:hAnsi="Times New Roman"/>
          <w:b/>
          <w:sz w:val="24"/>
          <w:szCs w:val="24"/>
        </w:rPr>
        <w:t xml:space="preserve">9. </w:t>
      </w:r>
      <w:r w:rsidRPr="00FF752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статье 6 «Изменение показателей сводной бюджетной росписи бюджета округа в 2021 году»</w:t>
      </w:r>
      <w:r w:rsidR="004E45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52F" w:rsidRDefault="004E45B1" w:rsidP="001D0F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752F">
        <w:rPr>
          <w:rFonts w:ascii="Times New Roman" w:hAnsi="Times New Roman"/>
          <w:sz w:val="24"/>
          <w:szCs w:val="24"/>
        </w:rPr>
        <w:t>пункт 16 изложить в новой редакции «по главным распорядителям средств бюджета округа с соответствующим увеличением на сумму средств, полученных из краевого бюджета для финансирования расходов на частичную компенсацию расходов на повышение оплаты труда отдельным категориям работников бюджетной сферы.</w:t>
      </w:r>
    </w:p>
    <w:p w:rsidR="004E45B1" w:rsidRDefault="00FF752F" w:rsidP="001D0F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0E96">
        <w:rPr>
          <w:rFonts w:ascii="Times New Roman" w:hAnsi="Times New Roman"/>
          <w:sz w:val="24"/>
          <w:szCs w:val="24"/>
        </w:rPr>
        <w:lastRenderedPageBreak/>
        <w:t xml:space="preserve">Порядок </w:t>
      </w:r>
      <w:r w:rsidR="00680E96">
        <w:rPr>
          <w:rFonts w:ascii="Times New Roman" w:hAnsi="Times New Roman"/>
          <w:sz w:val="24"/>
          <w:szCs w:val="24"/>
        </w:rPr>
        <w:t xml:space="preserve">предоставления и распределения краевой дотации между главными распорядителями на частичную компенсацию расходов на повышение оплаты труда отдельным категориям работников бюджетной сферы устанавливаются администрацией </w:t>
      </w:r>
      <w:proofErr w:type="spellStart"/>
      <w:r w:rsidR="00680E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0E9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E45B1">
        <w:rPr>
          <w:rFonts w:ascii="Times New Roman" w:hAnsi="Times New Roman"/>
          <w:sz w:val="24"/>
          <w:szCs w:val="24"/>
        </w:rPr>
        <w:t>.</w:t>
      </w:r>
    </w:p>
    <w:p w:rsidR="00FF752F" w:rsidRPr="00FF752F" w:rsidRDefault="004E45B1" w:rsidP="001D0F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18 исключить</w:t>
      </w:r>
      <w:r w:rsidR="00FF752F" w:rsidRPr="00680E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4087E" w:rsidRPr="006B4E83" w:rsidRDefault="0004087E" w:rsidP="00040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73A79" w:rsidRPr="009F25F3" w:rsidRDefault="00573A79" w:rsidP="001D0FB1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В статью 11 «Межбюджетные трансферты бюджета округа из других бюджетов бюджетной системы Российской Федерации» вносятся следующие изменения.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Таблица 4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3A79" w:rsidRPr="009F25F3" w:rsidTr="001D0FB1">
        <w:tc>
          <w:tcPr>
            <w:tcW w:w="2517" w:type="dxa"/>
          </w:tcPr>
          <w:p w:rsidR="00573A79" w:rsidRPr="009F25F3" w:rsidRDefault="00573A79" w:rsidP="000759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3A79" w:rsidRPr="009F25F3" w:rsidRDefault="00573A79" w:rsidP="000759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3A79" w:rsidRPr="009F25F3" w:rsidRDefault="00573A79" w:rsidP="000759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3A79" w:rsidRPr="009F25F3" w:rsidRDefault="00573A79" w:rsidP="000759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3A79" w:rsidRPr="009F25F3" w:rsidRDefault="00573A79" w:rsidP="000759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3A79" w:rsidRPr="009F25F3" w:rsidTr="001D0FB1">
        <w:trPr>
          <w:trHeight w:val="730"/>
        </w:trPr>
        <w:tc>
          <w:tcPr>
            <w:tcW w:w="2517" w:type="dxa"/>
          </w:tcPr>
          <w:p w:rsidR="00573A79" w:rsidRPr="009F25F3" w:rsidRDefault="00573A79" w:rsidP="001D0FB1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1) дотации из краевого бюджета в 2021 году</w:t>
            </w:r>
          </w:p>
        </w:tc>
        <w:tc>
          <w:tcPr>
            <w:tcW w:w="170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1D0FB1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46 557 100,00</w:t>
            </w:r>
          </w:p>
        </w:tc>
        <w:tc>
          <w:tcPr>
            <w:tcW w:w="2303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1D0FB1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55 044 700,00</w:t>
            </w:r>
          </w:p>
        </w:tc>
        <w:tc>
          <w:tcPr>
            <w:tcW w:w="179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1D0FB1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+ 8 487 600,00</w:t>
            </w:r>
          </w:p>
        </w:tc>
        <w:tc>
          <w:tcPr>
            <w:tcW w:w="1464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118,23</w:t>
            </w:r>
          </w:p>
        </w:tc>
      </w:tr>
      <w:tr w:rsidR="00573A79" w:rsidRPr="009F25F3" w:rsidTr="001D0FB1">
        <w:tc>
          <w:tcPr>
            <w:tcW w:w="2517" w:type="dxa"/>
          </w:tcPr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2) субсидии из краевого бюджета в 2021 году</w:t>
            </w:r>
          </w:p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2022 году</w:t>
            </w:r>
          </w:p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2023 году</w:t>
            </w:r>
          </w:p>
        </w:tc>
        <w:tc>
          <w:tcPr>
            <w:tcW w:w="170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28 715 500,00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29 734 600,00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81 758 540,00</w:t>
            </w:r>
          </w:p>
        </w:tc>
        <w:tc>
          <w:tcPr>
            <w:tcW w:w="2303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101 456 377,15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31 609 671,99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27 348 240,41</w:t>
            </w:r>
          </w:p>
        </w:tc>
        <w:tc>
          <w:tcPr>
            <w:tcW w:w="179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+ 72 740 877,15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 + 1 875 071,99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 - 54 410 299,59</w:t>
            </w:r>
          </w:p>
        </w:tc>
        <w:tc>
          <w:tcPr>
            <w:tcW w:w="1464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542,80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106,31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33,45</w:t>
            </w:r>
          </w:p>
        </w:tc>
      </w:tr>
      <w:tr w:rsidR="00573A79" w:rsidRPr="009F25F3" w:rsidTr="001D0FB1">
        <w:tc>
          <w:tcPr>
            <w:tcW w:w="2517" w:type="dxa"/>
          </w:tcPr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3) субвенции из краевого бюджета в 2021 году</w:t>
            </w:r>
          </w:p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2022 году</w:t>
            </w:r>
          </w:p>
          <w:p w:rsidR="00573A79" w:rsidRPr="009F25F3" w:rsidRDefault="00573A79" w:rsidP="000759A4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2023 году</w:t>
            </w:r>
          </w:p>
        </w:tc>
        <w:tc>
          <w:tcPr>
            <w:tcW w:w="170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319 838 800,00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319 189 600,00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318 798 500,00</w:t>
            </w:r>
          </w:p>
        </w:tc>
        <w:tc>
          <w:tcPr>
            <w:tcW w:w="2303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321 071 700,00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319 232 400,00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321 026 200,00</w:t>
            </w:r>
          </w:p>
        </w:tc>
        <w:tc>
          <w:tcPr>
            <w:tcW w:w="1791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+ 1 232 900,00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   + 42 800,00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+ 2 227 700,00</w:t>
            </w:r>
          </w:p>
        </w:tc>
        <w:tc>
          <w:tcPr>
            <w:tcW w:w="1464" w:type="dxa"/>
          </w:tcPr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100,39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100,01</w:t>
            </w:r>
          </w:p>
          <w:p w:rsidR="00573A79" w:rsidRPr="009F25F3" w:rsidRDefault="00573A79" w:rsidP="000759A4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100,70</w:t>
            </w:r>
          </w:p>
        </w:tc>
      </w:tr>
    </w:tbl>
    <w:p w:rsidR="00573A79" w:rsidRPr="009F25F3" w:rsidRDefault="00573A79" w:rsidP="00573A7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73A79" w:rsidRPr="009F25F3" w:rsidRDefault="00573A79" w:rsidP="001D0FB1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В статье 12 «Дорожный фонд </w:t>
      </w:r>
      <w:proofErr w:type="spellStart"/>
      <w:r w:rsidRPr="009F25F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5F3">
        <w:rPr>
          <w:rFonts w:ascii="Times New Roman" w:hAnsi="Times New Roman"/>
          <w:sz w:val="24"/>
          <w:szCs w:val="24"/>
        </w:rPr>
        <w:t xml:space="preserve"> муниципального округа» пункт 1 изложить в новой редакции: «Утвердить объем бюджетных ассигнований дорожного фонда </w:t>
      </w:r>
      <w:proofErr w:type="spellStart"/>
      <w:r w:rsidRPr="009F25F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5F3">
        <w:rPr>
          <w:rFonts w:ascii="Times New Roman" w:hAnsi="Times New Roman"/>
          <w:sz w:val="24"/>
          <w:szCs w:val="24"/>
        </w:rPr>
        <w:t xml:space="preserve"> муниципального округа на 2021 год в сумме 17 787 252,32 руб., на 2022 год в сумме 17 782 500,00 руб., на 2023 год 18 068 000,00 руб</w:t>
      </w:r>
      <w:r w:rsidR="007C331A">
        <w:rPr>
          <w:rFonts w:ascii="Times New Roman" w:hAnsi="Times New Roman"/>
          <w:sz w:val="24"/>
          <w:szCs w:val="24"/>
        </w:rPr>
        <w:t>.</w:t>
      </w:r>
      <w:r w:rsidRPr="009F25F3">
        <w:rPr>
          <w:rFonts w:ascii="Times New Roman" w:hAnsi="Times New Roman"/>
          <w:sz w:val="24"/>
          <w:szCs w:val="24"/>
        </w:rPr>
        <w:t>»</w:t>
      </w:r>
      <w:r w:rsidR="00680217">
        <w:rPr>
          <w:rFonts w:ascii="Times New Roman" w:hAnsi="Times New Roman"/>
          <w:sz w:val="24"/>
          <w:szCs w:val="24"/>
        </w:rPr>
        <w:t>.</w:t>
      </w:r>
    </w:p>
    <w:p w:rsidR="00197B2C" w:rsidRPr="006B4E83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5F3" w:rsidRDefault="009F25F3" w:rsidP="001D0FB1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С</w:t>
      </w:r>
      <w:r w:rsidR="009301DB" w:rsidRPr="009F25F3">
        <w:rPr>
          <w:rFonts w:ascii="Times New Roman" w:hAnsi="Times New Roman"/>
          <w:sz w:val="24"/>
          <w:szCs w:val="24"/>
        </w:rPr>
        <w:t>тать</w:t>
      </w:r>
      <w:r w:rsidRPr="009F25F3">
        <w:rPr>
          <w:rFonts w:ascii="Times New Roman" w:hAnsi="Times New Roman"/>
          <w:sz w:val="24"/>
          <w:szCs w:val="24"/>
        </w:rPr>
        <w:t>ю</w:t>
      </w:r>
      <w:r w:rsidR="009301DB" w:rsidRPr="009F25F3">
        <w:rPr>
          <w:rFonts w:ascii="Times New Roman" w:hAnsi="Times New Roman"/>
          <w:sz w:val="24"/>
          <w:szCs w:val="24"/>
        </w:rPr>
        <w:t xml:space="preserve"> 1</w:t>
      </w:r>
      <w:r w:rsidRPr="009F25F3">
        <w:rPr>
          <w:rFonts w:ascii="Times New Roman" w:hAnsi="Times New Roman"/>
          <w:sz w:val="24"/>
          <w:szCs w:val="24"/>
        </w:rPr>
        <w:t>3</w:t>
      </w:r>
      <w:r w:rsidR="009301DB" w:rsidRPr="009F25F3">
        <w:rPr>
          <w:rFonts w:ascii="Times New Roman" w:hAnsi="Times New Roman"/>
          <w:sz w:val="24"/>
          <w:szCs w:val="24"/>
        </w:rPr>
        <w:t xml:space="preserve"> «Резервный фонд</w:t>
      </w:r>
      <w:r w:rsidR="009301DB" w:rsidRPr="006B4E8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301DB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01DB" w:rsidRPr="006B4E83">
        <w:rPr>
          <w:rFonts w:ascii="Times New Roman" w:hAnsi="Times New Roman"/>
          <w:sz w:val="24"/>
          <w:szCs w:val="24"/>
        </w:rPr>
        <w:t xml:space="preserve"> </w:t>
      </w:r>
      <w:r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9301DB" w:rsidRPr="006B4E83">
        <w:rPr>
          <w:rFonts w:ascii="Times New Roman" w:hAnsi="Times New Roman"/>
          <w:sz w:val="24"/>
          <w:szCs w:val="24"/>
        </w:rPr>
        <w:t xml:space="preserve">» </w:t>
      </w:r>
      <w:r w:rsidRPr="009F25F3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9301DB" w:rsidRDefault="009F25F3" w:rsidP="001D0FB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Установить, что в расходной части бюджета округа предусматривается</w:t>
      </w:r>
      <w:r w:rsidRPr="009F2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F25F3">
        <w:rPr>
          <w:rFonts w:ascii="Times New Roman" w:hAnsi="Times New Roman"/>
          <w:sz w:val="24"/>
          <w:szCs w:val="24"/>
        </w:rPr>
        <w:t>езервный фонд</w:t>
      </w:r>
      <w:r w:rsidRPr="006B4E8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F25F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(далее по тексту – резервный фонд)» на 2021 год и плановый период 2022-2023 годов в размере 1 000 000,00 руб. ежегодно</w:t>
      </w:r>
      <w:r w:rsidR="009301DB" w:rsidRPr="006B4E83">
        <w:rPr>
          <w:rFonts w:ascii="Times New Roman" w:hAnsi="Times New Roman"/>
          <w:sz w:val="24"/>
          <w:szCs w:val="24"/>
        </w:rPr>
        <w:t>.</w:t>
      </w:r>
    </w:p>
    <w:p w:rsidR="009F25F3" w:rsidRPr="006B4E83" w:rsidRDefault="009F25F3" w:rsidP="001D0FB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Расходование средств резервного фонда осуществляется в порядке и на условиях, определяемых правовым актом</w:t>
      </w:r>
      <w:r w:rsidRPr="009F25F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F25F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301DB" w:rsidRPr="006B4E83" w:rsidRDefault="009301DB" w:rsidP="009301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EA370F" w:rsidP="001D0FB1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Pr="006B4E83">
        <w:rPr>
          <w:rFonts w:ascii="Times New Roman" w:hAnsi="Times New Roman"/>
          <w:sz w:val="24"/>
          <w:szCs w:val="24"/>
        </w:rPr>
        <w:t>4,5,6,</w:t>
      </w:r>
      <w:r w:rsidR="009A1B4E" w:rsidRPr="006B4E83">
        <w:rPr>
          <w:rFonts w:ascii="Times New Roman" w:hAnsi="Times New Roman"/>
          <w:sz w:val="24"/>
          <w:szCs w:val="24"/>
        </w:rPr>
        <w:t>7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9301DB" w:rsidRPr="006B4E83"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555698" w:rsidRPr="006B4E83" w:rsidRDefault="00555698" w:rsidP="00181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1D0FB1">
        <w:rPr>
          <w:rFonts w:ascii="Times New Roman" w:hAnsi="Times New Roman"/>
          <w:sz w:val="24"/>
          <w:szCs w:val="24"/>
        </w:rPr>
        <w:t xml:space="preserve">Красноярского края </w:t>
      </w:r>
      <w:bookmarkStart w:id="0" w:name="_GoBack"/>
      <w:bookmarkEnd w:id="0"/>
      <w:r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17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20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4C53AA">
        <w:rPr>
          <w:rFonts w:ascii="Times New Roman" w:hAnsi="Times New Roman"/>
          <w:sz w:val="24"/>
          <w:szCs w:val="24"/>
        </w:rPr>
        <w:t>7-41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C53AA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4C53AA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4C53AA">
        <w:rPr>
          <w:rFonts w:ascii="Times New Roman" w:hAnsi="Times New Roman"/>
          <w:sz w:val="24"/>
          <w:szCs w:val="24"/>
        </w:rPr>
        <w:t>.</w:t>
      </w:r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</w:p>
    <w:p w:rsidR="00680217" w:rsidRDefault="0068021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0FB1" w:rsidRPr="006B4E83" w:rsidRDefault="001D0FB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C53AA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C53AA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</w:t>
      </w:r>
    </w:p>
    <w:p w:rsidR="004279C1" w:rsidRPr="006B4E83" w:rsidRDefault="004C53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округа</w:t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</w:t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A9" w:rsidRDefault="007D2AA9" w:rsidP="00B97E3C">
      <w:pPr>
        <w:spacing w:after="0" w:line="240" w:lineRule="auto"/>
      </w:pPr>
      <w:r>
        <w:separator/>
      </w:r>
    </w:p>
  </w:endnote>
  <w:endnote w:type="continuationSeparator" w:id="0">
    <w:p w:rsidR="007D2AA9" w:rsidRDefault="007D2AA9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680E96" w:rsidRDefault="00680E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B1">
          <w:rPr>
            <w:noProof/>
          </w:rPr>
          <w:t>7</w:t>
        </w:r>
        <w:r>
          <w:fldChar w:fldCharType="end"/>
        </w:r>
      </w:p>
    </w:sdtContent>
  </w:sdt>
  <w:p w:rsidR="00680E96" w:rsidRDefault="00680E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A9" w:rsidRDefault="007D2AA9" w:rsidP="00B97E3C">
      <w:pPr>
        <w:spacing w:after="0" w:line="240" w:lineRule="auto"/>
      </w:pPr>
      <w:r>
        <w:separator/>
      </w:r>
    </w:p>
  </w:footnote>
  <w:footnote w:type="continuationSeparator" w:id="0">
    <w:p w:rsidR="007D2AA9" w:rsidRDefault="007D2AA9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EB"/>
    <w:multiLevelType w:val="hybridMultilevel"/>
    <w:tmpl w:val="6AFCB122"/>
    <w:lvl w:ilvl="0" w:tplc="03F2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0D1"/>
    <w:multiLevelType w:val="hybridMultilevel"/>
    <w:tmpl w:val="13481448"/>
    <w:lvl w:ilvl="0" w:tplc="E69EC2C8">
      <w:start w:val="378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2406D6"/>
    <w:multiLevelType w:val="hybridMultilevel"/>
    <w:tmpl w:val="738EA62E"/>
    <w:lvl w:ilvl="0" w:tplc="AED2193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89001F"/>
    <w:multiLevelType w:val="hybridMultilevel"/>
    <w:tmpl w:val="C1F0D03E"/>
    <w:lvl w:ilvl="0" w:tplc="EF426818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FE273E"/>
    <w:multiLevelType w:val="hybridMultilevel"/>
    <w:tmpl w:val="BCBE7776"/>
    <w:lvl w:ilvl="0" w:tplc="50ECE0E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500F1"/>
    <w:multiLevelType w:val="hybridMultilevel"/>
    <w:tmpl w:val="157EF050"/>
    <w:lvl w:ilvl="0" w:tplc="626C4234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E5E7D"/>
    <w:multiLevelType w:val="hybridMultilevel"/>
    <w:tmpl w:val="64380F7E"/>
    <w:lvl w:ilvl="0" w:tplc="C29C5F5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1C4941"/>
    <w:multiLevelType w:val="hybridMultilevel"/>
    <w:tmpl w:val="FA2068F2"/>
    <w:lvl w:ilvl="0" w:tplc="E70C4C5C">
      <w:start w:val="371"/>
      <w:numFmt w:val="decimal"/>
      <w:lvlText w:val="%1"/>
      <w:lvlJc w:val="left"/>
      <w:pPr>
        <w:ind w:left="10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D700A"/>
    <w:multiLevelType w:val="hybridMultilevel"/>
    <w:tmpl w:val="9D3ED5D4"/>
    <w:lvl w:ilvl="0" w:tplc="B08EAD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812D0"/>
    <w:multiLevelType w:val="hybridMultilevel"/>
    <w:tmpl w:val="FDEE51C2"/>
    <w:lvl w:ilvl="0" w:tplc="7EF6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8B439B"/>
    <w:multiLevelType w:val="hybridMultilevel"/>
    <w:tmpl w:val="ED7EB7F8"/>
    <w:lvl w:ilvl="0" w:tplc="C8C4A680">
      <w:start w:val="3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33"/>
  </w:num>
  <w:num w:numId="4">
    <w:abstractNumId w:val="10"/>
  </w:num>
  <w:num w:numId="5">
    <w:abstractNumId w:val="40"/>
  </w:num>
  <w:num w:numId="6">
    <w:abstractNumId w:val="7"/>
  </w:num>
  <w:num w:numId="7">
    <w:abstractNumId w:val="24"/>
  </w:num>
  <w:num w:numId="8">
    <w:abstractNumId w:val="13"/>
  </w:num>
  <w:num w:numId="9">
    <w:abstractNumId w:val="30"/>
  </w:num>
  <w:num w:numId="10">
    <w:abstractNumId w:val="16"/>
  </w:num>
  <w:num w:numId="11">
    <w:abstractNumId w:val="23"/>
  </w:num>
  <w:num w:numId="12">
    <w:abstractNumId w:val="12"/>
  </w:num>
  <w:num w:numId="13">
    <w:abstractNumId w:val="35"/>
  </w:num>
  <w:num w:numId="14">
    <w:abstractNumId w:val="32"/>
  </w:num>
  <w:num w:numId="15">
    <w:abstractNumId w:val="14"/>
  </w:num>
  <w:num w:numId="16">
    <w:abstractNumId w:val="20"/>
  </w:num>
  <w:num w:numId="17">
    <w:abstractNumId w:val="27"/>
  </w:num>
  <w:num w:numId="18">
    <w:abstractNumId w:val="21"/>
  </w:num>
  <w:num w:numId="19">
    <w:abstractNumId w:val="41"/>
  </w:num>
  <w:num w:numId="20">
    <w:abstractNumId w:val="38"/>
  </w:num>
  <w:num w:numId="21">
    <w:abstractNumId w:val="8"/>
  </w:num>
  <w:num w:numId="22">
    <w:abstractNumId w:val="37"/>
  </w:num>
  <w:num w:numId="23">
    <w:abstractNumId w:val="1"/>
  </w:num>
  <w:num w:numId="24">
    <w:abstractNumId w:val="44"/>
  </w:num>
  <w:num w:numId="25">
    <w:abstractNumId w:val="22"/>
  </w:num>
  <w:num w:numId="26">
    <w:abstractNumId w:val="36"/>
  </w:num>
  <w:num w:numId="27">
    <w:abstractNumId w:val="39"/>
  </w:num>
  <w:num w:numId="28">
    <w:abstractNumId w:val="42"/>
  </w:num>
  <w:num w:numId="29">
    <w:abstractNumId w:val="3"/>
  </w:num>
  <w:num w:numId="30">
    <w:abstractNumId w:val="28"/>
  </w:num>
  <w:num w:numId="31">
    <w:abstractNumId w:val="34"/>
  </w:num>
  <w:num w:numId="32">
    <w:abstractNumId w:val="18"/>
  </w:num>
  <w:num w:numId="33">
    <w:abstractNumId w:val="15"/>
  </w:num>
  <w:num w:numId="34">
    <w:abstractNumId w:val="31"/>
  </w:num>
  <w:num w:numId="35">
    <w:abstractNumId w:val="25"/>
  </w:num>
  <w:num w:numId="36">
    <w:abstractNumId w:val="0"/>
  </w:num>
  <w:num w:numId="37">
    <w:abstractNumId w:val="26"/>
  </w:num>
  <w:num w:numId="38">
    <w:abstractNumId w:val="11"/>
  </w:num>
  <w:num w:numId="39">
    <w:abstractNumId w:val="6"/>
  </w:num>
  <w:num w:numId="40">
    <w:abstractNumId w:val="19"/>
  </w:num>
  <w:num w:numId="41">
    <w:abstractNumId w:val="4"/>
  </w:num>
  <w:num w:numId="42">
    <w:abstractNumId w:val="29"/>
  </w:num>
  <w:num w:numId="43">
    <w:abstractNumId w:val="5"/>
  </w:num>
  <w:num w:numId="44">
    <w:abstractNumId w:val="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10A37"/>
    <w:rsid w:val="000233D2"/>
    <w:rsid w:val="00026EC7"/>
    <w:rsid w:val="000333CB"/>
    <w:rsid w:val="0003478F"/>
    <w:rsid w:val="00037A60"/>
    <w:rsid w:val="0004087E"/>
    <w:rsid w:val="00050B00"/>
    <w:rsid w:val="00060ED5"/>
    <w:rsid w:val="00061171"/>
    <w:rsid w:val="000619D8"/>
    <w:rsid w:val="000626A7"/>
    <w:rsid w:val="00073A65"/>
    <w:rsid w:val="00074EAC"/>
    <w:rsid w:val="000750F1"/>
    <w:rsid w:val="0009050A"/>
    <w:rsid w:val="000A4DF4"/>
    <w:rsid w:val="000B2187"/>
    <w:rsid w:val="000B714E"/>
    <w:rsid w:val="000B731D"/>
    <w:rsid w:val="000C7FBC"/>
    <w:rsid w:val="000D008A"/>
    <w:rsid w:val="000D0B53"/>
    <w:rsid w:val="000D161C"/>
    <w:rsid w:val="000D3B42"/>
    <w:rsid w:val="000D4CF2"/>
    <w:rsid w:val="000E5F76"/>
    <w:rsid w:val="000F082F"/>
    <w:rsid w:val="000F3434"/>
    <w:rsid w:val="000F4AD4"/>
    <w:rsid w:val="000F7C3A"/>
    <w:rsid w:val="0010078D"/>
    <w:rsid w:val="00103066"/>
    <w:rsid w:val="001047A8"/>
    <w:rsid w:val="00107E0F"/>
    <w:rsid w:val="00114494"/>
    <w:rsid w:val="001154BD"/>
    <w:rsid w:val="00132B11"/>
    <w:rsid w:val="00133948"/>
    <w:rsid w:val="00136CC3"/>
    <w:rsid w:val="001374A4"/>
    <w:rsid w:val="0015132D"/>
    <w:rsid w:val="00151426"/>
    <w:rsid w:val="0015567B"/>
    <w:rsid w:val="0016739B"/>
    <w:rsid w:val="00170809"/>
    <w:rsid w:val="00174610"/>
    <w:rsid w:val="00174F82"/>
    <w:rsid w:val="00177F4C"/>
    <w:rsid w:val="00180673"/>
    <w:rsid w:val="00181127"/>
    <w:rsid w:val="001815DD"/>
    <w:rsid w:val="00191EBE"/>
    <w:rsid w:val="00191F1F"/>
    <w:rsid w:val="00193F46"/>
    <w:rsid w:val="00197B2C"/>
    <w:rsid w:val="001A4831"/>
    <w:rsid w:val="001B2DD7"/>
    <w:rsid w:val="001C6E07"/>
    <w:rsid w:val="001D0A45"/>
    <w:rsid w:val="001D0FB1"/>
    <w:rsid w:val="001D6B62"/>
    <w:rsid w:val="001E0640"/>
    <w:rsid w:val="001E4880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7A8C"/>
    <w:rsid w:val="00230DFD"/>
    <w:rsid w:val="00231D80"/>
    <w:rsid w:val="0023224B"/>
    <w:rsid w:val="00232897"/>
    <w:rsid w:val="00235C2E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6118"/>
    <w:rsid w:val="002D46D5"/>
    <w:rsid w:val="002D7E9E"/>
    <w:rsid w:val="002E2DCF"/>
    <w:rsid w:val="002E4236"/>
    <w:rsid w:val="002E5C91"/>
    <w:rsid w:val="002F10F9"/>
    <w:rsid w:val="002F136F"/>
    <w:rsid w:val="002F5425"/>
    <w:rsid w:val="00303966"/>
    <w:rsid w:val="00310BDC"/>
    <w:rsid w:val="003139CE"/>
    <w:rsid w:val="00321DC8"/>
    <w:rsid w:val="00322B54"/>
    <w:rsid w:val="00326328"/>
    <w:rsid w:val="003360E2"/>
    <w:rsid w:val="003403EA"/>
    <w:rsid w:val="00345E98"/>
    <w:rsid w:val="00346821"/>
    <w:rsid w:val="00352110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1363"/>
    <w:rsid w:val="003C2B8E"/>
    <w:rsid w:val="003C366F"/>
    <w:rsid w:val="003C71F9"/>
    <w:rsid w:val="003D56B5"/>
    <w:rsid w:val="003D5849"/>
    <w:rsid w:val="003E38DD"/>
    <w:rsid w:val="003E451A"/>
    <w:rsid w:val="003F009C"/>
    <w:rsid w:val="003F1FD3"/>
    <w:rsid w:val="003F61CC"/>
    <w:rsid w:val="00416AFD"/>
    <w:rsid w:val="00425829"/>
    <w:rsid w:val="004279C1"/>
    <w:rsid w:val="004359EB"/>
    <w:rsid w:val="00445586"/>
    <w:rsid w:val="00453801"/>
    <w:rsid w:val="00457512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53AA"/>
    <w:rsid w:val="004C7AB2"/>
    <w:rsid w:val="004D0681"/>
    <w:rsid w:val="004D1CC3"/>
    <w:rsid w:val="004D4CA7"/>
    <w:rsid w:val="004D7127"/>
    <w:rsid w:val="004E0AFF"/>
    <w:rsid w:val="004E13C5"/>
    <w:rsid w:val="004E45B1"/>
    <w:rsid w:val="004E4714"/>
    <w:rsid w:val="004F2038"/>
    <w:rsid w:val="004F628E"/>
    <w:rsid w:val="004F7A59"/>
    <w:rsid w:val="004F7CCC"/>
    <w:rsid w:val="00503AEF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4A01"/>
    <w:rsid w:val="005A026A"/>
    <w:rsid w:val="005A14C6"/>
    <w:rsid w:val="005A428B"/>
    <w:rsid w:val="005B214C"/>
    <w:rsid w:val="005B3C0B"/>
    <w:rsid w:val="005B4A3D"/>
    <w:rsid w:val="005B6902"/>
    <w:rsid w:val="005C6122"/>
    <w:rsid w:val="005D45F6"/>
    <w:rsid w:val="005D656B"/>
    <w:rsid w:val="005E12C3"/>
    <w:rsid w:val="005F71B7"/>
    <w:rsid w:val="006116DF"/>
    <w:rsid w:val="006137D9"/>
    <w:rsid w:val="00627DAC"/>
    <w:rsid w:val="006302AA"/>
    <w:rsid w:val="006363D9"/>
    <w:rsid w:val="006475BB"/>
    <w:rsid w:val="006478CD"/>
    <w:rsid w:val="00647B39"/>
    <w:rsid w:val="006520C6"/>
    <w:rsid w:val="0065418E"/>
    <w:rsid w:val="00654A0D"/>
    <w:rsid w:val="00672B6A"/>
    <w:rsid w:val="00674B78"/>
    <w:rsid w:val="00680217"/>
    <w:rsid w:val="0068055D"/>
    <w:rsid w:val="00680E96"/>
    <w:rsid w:val="0068180E"/>
    <w:rsid w:val="00681F94"/>
    <w:rsid w:val="00685E22"/>
    <w:rsid w:val="00690FE7"/>
    <w:rsid w:val="0069148D"/>
    <w:rsid w:val="006960E5"/>
    <w:rsid w:val="006A1AF0"/>
    <w:rsid w:val="006B08BC"/>
    <w:rsid w:val="006B4E83"/>
    <w:rsid w:val="006C148D"/>
    <w:rsid w:val="006C3401"/>
    <w:rsid w:val="006C632B"/>
    <w:rsid w:val="006C7354"/>
    <w:rsid w:val="006C738C"/>
    <w:rsid w:val="006C7A53"/>
    <w:rsid w:val="006D0697"/>
    <w:rsid w:val="006D161B"/>
    <w:rsid w:val="006D336C"/>
    <w:rsid w:val="006D3B00"/>
    <w:rsid w:val="006D4FD6"/>
    <w:rsid w:val="006D5FA8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005"/>
    <w:rsid w:val="007A684A"/>
    <w:rsid w:val="007C16CD"/>
    <w:rsid w:val="007C250B"/>
    <w:rsid w:val="007C3031"/>
    <w:rsid w:val="007C331A"/>
    <w:rsid w:val="007C4308"/>
    <w:rsid w:val="007D0C6B"/>
    <w:rsid w:val="007D2197"/>
    <w:rsid w:val="007D2AA9"/>
    <w:rsid w:val="007D7A8B"/>
    <w:rsid w:val="007E507D"/>
    <w:rsid w:val="007E5C6D"/>
    <w:rsid w:val="007E6EBD"/>
    <w:rsid w:val="007F4E52"/>
    <w:rsid w:val="008021B8"/>
    <w:rsid w:val="00802254"/>
    <w:rsid w:val="0081235B"/>
    <w:rsid w:val="0081487E"/>
    <w:rsid w:val="00814F1E"/>
    <w:rsid w:val="00816E38"/>
    <w:rsid w:val="0081778A"/>
    <w:rsid w:val="008215E7"/>
    <w:rsid w:val="00827505"/>
    <w:rsid w:val="00830B1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1DB"/>
    <w:rsid w:val="00930E5D"/>
    <w:rsid w:val="009349B6"/>
    <w:rsid w:val="00942DB8"/>
    <w:rsid w:val="00943E99"/>
    <w:rsid w:val="0094645E"/>
    <w:rsid w:val="009477F8"/>
    <w:rsid w:val="00953B85"/>
    <w:rsid w:val="00957E4B"/>
    <w:rsid w:val="0096633C"/>
    <w:rsid w:val="00970448"/>
    <w:rsid w:val="0097639B"/>
    <w:rsid w:val="00976E5A"/>
    <w:rsid w:val="00981008"/>
    <w:rsid w:val="009966DD"/>
    <w:rsid w:val="0099685C"/>
    <w:rsid w:val="00996D35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D5C57"/>
    <w:rsid w:val="009E4396"/>
    <w:rsid w:val="009E64A3"/>
    <w:rsid w:val="009F05C5"/>
    <w:rsid w:val="009F25F3"/>
    <w:rsid w:val="009F2EF2"/>
    <w:rsid w:val="009F34B5"/>
    <w:rsid w:val="00A066F7"/>
    <w:rsid w:val="00A17D01"/>
    <w:rsid w:val="00A21F1F"/>
    <w:rsid w:val="00A2618C"/>
    <w:rsid w:val="00A276F7"/>
    <w:rsid w:val="00A347C0"/>
    <w:rsid w:val="00A35FB0"/>
    <w:rsid w:val="00A42E4D"/>
    <w:rsid w:val="00A43B29"/>
    <w:rsid w:val="00A50876"/>
    <w:rsid w:val="00A53C97"/>
    <w:rsid w:val="00A53E31"/>
    <w:rsid w:val="00A54E65"/>
    <w:rsid w:val="00A6591A"/>
    <w:rsid w:val="00A65F7A"/>
    <w:rsid w:val="00A80422"/>
    <w:rsid w:val="00A81E19"/>
    <w:rsid w:val="00A83004"/>
    <w:rsid w:val="00A86120"/>
    <w:rsid w:val="00A9408D"/>
    <w:rsid w:val="00A97BB4"/>
    <w:rsid w:val="00A97CB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5053"/>
    <w:rsid w:val="00B2344C"/>
    <w:rsid w:val="00B23EC4"/>
    <w:rsid w:val="00B312A2"/>
    <w:rsid w:val="00B417B8"/>
    <w:rsid w:val="00B519FA"/>
    <w:rsid w:val="00B57542"/>
    <w:rsid w:val="00B615AB"/>
    <w:rsid w:val="00B7311F"/>
    <w:rsid w:val="00B73A38"/>
    <w:rsid w:val="00B73F91"/>
    <w:rsid w:val="00B77059"/>
    <w:rsid w:val="00B82EA6"/>
    <w:rsid w:val="00B83FA0"/>
    <w:rsid w:val="00B8460F"/>
    <w:rsid w:val="00B876F9"/>
    <w:rsid w:val="00B87BF1"/>
    <w:rsid w:val="00B93582"/>
    <w:rsid w:val="00B97E3C"/>
    <w:rsid w:val="00B97F4F"/>
    <w:rsid w:val="00BA2050"/>
    <w:rsid w:val="00BA7FE6"/>
    <w:rsid w:val="00BC44FD"/>
    <w:rsid w:val="00BC4D86"/>
    <w:rsid w:val="00BC7559"/>
    <w:rsid w:val="00BD082F"/>
    <w:rsid w:val="00BD1EC2"/>
    <w:rsid w:val="00BD2E26"/>
    <w:rsid w:val="00BE143F"/>
    <w:rsid w:val="00BF03AA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2430F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8277C"/>
    <w:rsid w:val="00C91E13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3DF5"/>
    <w:rsid w:val="00D34B37"/>
    <w:rsid w:val="00D41F80"/>
    <w:rsid w:val="00D452B2"/>
    <w:rsid w:val="00D50A27"/>
    <w:rsid w:val="00D53FB0"/>
    <w:rsid w:val="00D61F68"/>
    <w:rsid w:val="00D65067"/>
    <w:rsid w:val="00D80D98"/>
    <w:rsid w:val="00D81C85"/>
    <w:rsid w:val="00D84725"/>
    <w:rsid w:val="00D8622B"/>
    <w:rsid w:val="00D86530"/>
    <w:rsid w:val="00D86FD3"/>
    <w:rsid w:val="00D9026F"/>
    <w:rsid w:val="00DA4CF8"/>
    <w:rsid w:val="00DB2789"/>
    <w:rsid w:val="00DB40BD"/>
    <w:rsid w:val="00DC355A"/>
    <w:rsid w:val="00DC39BF"/>
    <w:rsid w:val="00DD1182"/>
    <w:rsid w:val="00DE32ED"/>
    <w:rsid w:val="00DE3AE7"/>
    <w:rsid w:val="00DE420C"/>
    <w:rsid w:val="00DE7713"/>
    <w:rsid w:val="00DF6C6C"/>
    <w:rsid w:val="00E00D8B"/>
    <w:rsid w:val="00E02954"/>
    <w:rsid w:val="00E1041E"/>
    <w:rsid w:val="00E174DC"/>
    <w:rsid w:val="00E2105F"/>
    <w:rsid w:val="00E26863"/>
    <w:rsid w:val="00E42BF1"/>
    <w:rsid w:val="00E43A1A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0069"/>
    <w:rsid w:val="00E972C8"/>
    <w:rsid w:val="00EA220B"/>
    <w:rsid w:val="00EA370F"/>
    <w:rsid w:val="00EA6E44"/>
    <w:rsid w:val="00EB01C9"/>
    <w:rsid w:val="00EB01EF"/>
    <w:rsid w:val="00EB12B6"/>
    <w:rsid w:val="00EB2189"/>
    <w:rsid w:val="00EB7874"/>
    <w:rsid w:val="00EB7D77"/>
    <w:rsid w:val="00EC6B5B"/>
    <w:rsid w:val="00ED0084"/>
    <w:rsid w:val="00ED0997"/>
    <w:rsid w:val="00ED395E"/>
    <w:rsid w:val="00EE253D"/>
    <w:rsid w:val="00EE640C"/>
    <w:rsid w:val="00EE661E"/>
    <w:rsid w:val="00EE6A0B"/>
    <w:rsid w:val="00EF0850"/>
    <w:rsid w:val="00EF268C"/>
    <w:rsid w:val="00F00639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62D0-7664-4C8F-B3C4-2FFE0BB4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7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70</cp:revision>
  <cp:lastPrinted>2021-03-10T07:12:00Z</cp:lastPrinted>
  <dcterms:created xsi:type="dcterms:W3CDTF">2019-06-18T07:35:00Z</dcterms:created>
  <dcterms:modified xsi:type="dcterms:W3CDTF">2021-03-17T08:08:00Z</dcterms:modified>
</cp:coreProperties>
</file>