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7F7532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6E5FA0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6E5FA0">
        <w:rPr>
          <w:rFonts w:ascii="Times New Roman" w:hAnsi="Times New Roman"/>
          <w:sz w:val="28"/>
          <w:szCs w:val="28"/>
        </w:rPr>
        <w:t>200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6E5FA0" w:rsidRPr="006E5FA0">
        <w:rPr>
          <w:rFonts w:ascii="Times New Roman" w:hAnsi="Times New Roman"/>
          <w:sz w:val="28"/>
          <w:szCs w:val="28"/>
        </w:rPr>
        <w:t xml:space="preserve">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6E5FA0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28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060ED0" w:rsidRPr="00796457">
        <w:rPr>
          <w:rFonts w:ascii="Times New Roman" w:hAnsi="Times New Roman"/>
          <w:sz w:val="28"/>
          <w:szCs w:val="28"/>
        </w:rPr>
        <w:t>4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Pr="00796457">
        <w:rPr>
          <w:rFonts w:ascii="Times New Roman" w:hAnsi="Times New Roman"/>
          <w:sz w:val="28"/>
          <w:szCs w:val="28"/>
        </w:rPr>
        <w:t>1</w:t>
      </w:r>
      <w:r w:rsidR="006E5FA0">
        <w:rPr>
          <w:rFonts w:ascii="Times New Roman" w:hAnsi="Times New Roman"/>
          <w:sz w:val="28"/>
          <w:szCs w:val="28"/>
        </w:rPr>
        <w:t>33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6E5FA0">
        <w:rPr>
          <w:rFonts w:ascii="Times New Roman" w:hAnsi="Times New Roman"/>
          <w:sz w:val="28"/>
          <w:szCs w:val="28"/>
        </w:rPr>
        <w:t>20.02.2014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5D222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6E5FA0">
        <w:rPr>
          <w:rFonts w:ascii="Times New Roman" w:hAnsi="Times New Roman"/>
          <w:sz w:val="28"/>
          <w:szCs w:val="28"/>
        </w:rPr>
        <w:t>200-п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7F7532">
        <w:rPr>
          <w:rFonts w:ascii="Times New Roman" w:hAnsi="Times New Roman"/>
          <w:sz w:val="28"/>
          <w:szCs w:val="28"/>
        </w:rPr>
        <w:t>7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2014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6E5FA0">
        <w:rPr>
          <w:rFonts w:ascii="Times New Roman" w:hAnsi="Times New Roman"/>
          <w:sz w:val="28"/>
          <w:szCs w:val="28"/>
        </w:rPr>
        <w:t>0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6E5FA0">
        <w:rPr>
          <w:rFonts w:ascii="Times New Roman" w:hAnsi="Times New Roman"/>
          <w:sz w:val="28"/>
          <w:szCs w:val="28"/>
        </w:rPr>
        <w:t>8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6E5FA0">
        <w:rPr>
          <w:rFonts w:ascii="Times New Roman" w:hAnsi="Times New Roman"/>
          <w:sz w:val="28"/>
          <w:szCs w:val="28"/>
        </w:rPr>
        <w:t>155-п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6E5FA0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7F7532">
        <w:rPr>
          <w:rFonts w:ascii="Times New Roman" w:hAnsi="Times New Roman"/>
          <w:sz w:val="28"/>
          <w:szCs w:val="28"/>
        </w:rPr>
        <w:t>2</w:t>
      </w:r>
      <w:r w:rsidR="006E5FA0">
        <w:rPr>
          <w:rFonts w:ascii="Times New Roman" w:hAnsi="Times New Roman"/>
          <w:sz w:val="28"/>
          <w:szCs w:val="28"/>
        </w:rPr>
        <w:t>0</w:t>
      </w:r>
      <w:r w:rsidR="007F7532">
        <w:rPr>
          <w:rFonts w:ascii="Times New Roman" w:hAnsi="Times New Roman"/>
          <w:sz w:val="28"/>
          <w:szCs w:val="28"/>
        </w:rPr>
        <w:t>.08.</w:t>
      </w:r>
      <w:r w:rsidRPr="00796457">
        <w:rPr>
          <w:rFonts w:ascii="Times New Roman" w:hAnsi="Times New Roman"/>
          <w:sz w:val="28"/>
          <w:szCs w:val="28"/>
        </w:rPr>
        <w:t xml:space="preserve">2013  № </w:t>
      </w:r>
      <w:r w:rsidR="006E5FA0">
        <w:rPr>
          <w:rFonts w:ascii="Times New Roman" w:hAnsi="Times New Roman"/>
          <w:sz w:val="28"/>
          <w:szCs w:val="28"/>
        </w:rPr>
        <w:t>70-р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6E5FA0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>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360209" w:rsidRPr="00796457">
        <w:rPr>
          <w:rFonts w:ascii="Times New Roman" w:hAnsi="Times New Roman"/>
          <w:sz w:val="28"/>
          <w:szCs w:val="28"/>
        </w:rPr>
        <w:t>8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 </w:t>
      </w:r>
      <w:r w:rsidRPr="00796457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6E5FA0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6E5FA0">
        <w:rPr>
          <w:rFonts w:ascii="Times New Roman" w:hAnsi="Times New Roman"/>
          <w:sz w:val="28"/>
          <w:szCs w:val="28"/>
        </w:rPr>
        <w:t>200-п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6E5FA0">
        <w:rPr>
          <w:rFonts w:ascii="Times New Roman" w:hAnsi="Times New Roman"/>
          <w:sz w:val="28"/>
          <w:szCs w:val="28"/>
        </w:rPr>
        <w:t>Родниковского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sz w:val="28"/>
          <w:szCs w:val="28"/>
          <w:lang w:eastAsia="en-US"/>
        </w:rPr>
        <w:t>Количество пожаров произошедших за данный период возросло с 5 до 22 единиц, количество погибших людей на пожарах  - 0 человек.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sz w:val="28"/>
          <w:szCs w:val="28"/>
          <w:lang w:eastAsia="en-US"/>
        </w:rPr>
        <w:t>С целью оказания помощи населению в чрезвычайных ситуациях на территории поселения созданы  подразделения: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- противопожарной охраны, которое прикрывает  в противопожарном отношении 100% населенных пунктов Родниковского </w:t>
      </w:r>
      <w:proofErr w:type="gramStart"/>
      <w:r w:rsidRPr="006E5FA0">
        <w:rPr>
          <w:rFonts w:ascii="Times New Roman" w:eastAsia="Calibri" w:hAnsi="Times New Roman"/>
          <w:sz w:val="28"/>
          <w:szCs w:val="28"/>
          <w:lang w:eastAsia="en-US"/>
        </w:rPr>
        <w:t>сельсовета</w:t>
      </w:r>
      <w:proofErr w:type="gramEnd"/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и проводят противопожарную профилактику.  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6E5FA0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- добровольной пожарной охраны общей численностью 6 человек.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i/>
          <w:sz w:val="28"/>
          <w:szCs w:val="28"/>
          <w:lang w:eastAsia="en-US"/>
        </w:rPr>
        <w:t>Приоритетами в области защиты населения и территории от чрезвычайных ситуаций  являются: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оперативное реагирование на чрезвычайные ситуации природного и техногенного характера   и различного рода происшествия;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обеспечение создания и поддержания в состоянии постоянной готовности к использованию системы оповещения населения об опасностях, возникающих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 ведении военных действий или вследствие этих дей</w:t>
      </w:r>
      <w:r>
        <w:rPr>
          <w:rFonts w:ascii="Times New Roman" w:eastAsia="Calibri" w:hAnsi="Times New Roman"/>
          <w:sz w:val="28"/>
          <w:szCs w:val="28"/>
          <w:lang w:eastAsia="en-US"/>
        </w:rPr>
        <w:t>ствий, возникновении чрезвычайных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ситуаци</w:t>
      </w:r>
      <w:r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природного и техногенного характера;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обеспечение осуществления мер   для защиты населения и территории от чрезвычайных ситуаций в состоянии постоянной готовности;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обеспечение создания, содержания и использовани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в ликвидации чрезвычайных ситуаций резервов материально-технических и иных средств;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организация и проведение аварийно-спасательных и других неотложных работ при чрезвычайных ситуаци</w:t>
      </w:r>
      <w:r>
        <w:rPr>
          <w:rFonts w:ascii="Times New Roman" w:eastAsia="Calibri" w:hAnsi="Times New Roman"/>
          <w:sz w:val="28"/>
          <w:szCs w:val="28"/>
          <w:lang w:eastAsia="en-US"/>
        </w:rPr>
        <w:t>ях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хранение, и поддержание в состоянии постоянной готовности 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6E5FA0">
        <w:rPr>
          <w:rFonts w:ascii="Times New Roman" w:eastAsia="Calibri" w:hAnsi="Times New Roman"/>
          <w:sz w:val="28"/>
          <w:szCs w:val="28"/>
          <w:lang w:eastAsia="en-US"/>
        </w:rPr>
        <w:t>дств дл</w:t>
      </w:r>
      <w:proofErr w:type="gramEnd"/>
      <w:r w:rsidRPr="006E5FA0">
        <w:rPr>
          <w:rFonts w:ascii="Times New Roman" w:eastAsia="Calibri" w:hAnsi="Times New Roman"/>
          <w:sz w:val="28"/>
          <w:szCs w:val="28"/>
          <w:lang w:eastAsia="en-US"/>
        </w:rPr>
        <w:t>я ликвидации чрезвычайных ситуаций техногенного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характера.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i/>
          <w:sz w:val="28"/>
          <w:szCs w:val="28"/>
          <w:lang w:eastAsia="en-US"/>
        </w:rPr>
        <w:t>Приоритетами в области пожарной безопасности являются: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организация и осуществление тушения </w:t>
      </w:r>
      <w:proofErr w:type="gramStart"/>
      <w:r w:rsidRPr="006E5FA0">
        <w:rPr>
          <w:rFonts w:ascii="Times New Roman" w:eastAsia="Calibri" w:hAnsi="Times New Roman"/>
          <w:sz w:val="28"/>
          <w:szCs w:val="28"/>
          <w:lang w:eastAsia="en-US"/>
        </w:rPr>
        <w:t>пожаров</w:t>
      </w:r>
      <w:proofErr w:type="gramEnd"/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повышение эффективности пожаротушения и спасения людей при пожарах;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профилактическая работа на объектах жилого назначения;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развитие добровольных пожарных формирований.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i/>
          <w:sz w:val="28"/>
          <w:szCs w:val="28"/>
          <w:lang w:eastAsia="en-US"/>
        </w:rPr>
        <w:t>Приоритетами в области организации обучения населения в области 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 xml:space="preserve">плановая подготовка, переподготовка и повышение квалификации руководителей и специалистов  администрации сельсовета, организаций;  </w:t>
      </w:r>
    </w:p>
    <w:p w:rsidR="006E5FA0" w:rsidRPr="006E5FA0" w:rsidRDefault="006E5FA0" w:rsidP="006E5FA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6E5FA0">
        <w:rPr>
          <w:rFonts w:ascii="Times New Roman" w:eastAsia="Calibri" w:hAnsi="Times New Roman"/>
          <w:sz w:val="28"/>
          <w:szCs w:val="28"/>
          <w:lang w:eastAsia="en-US"/>
        </w:rPr>
        <w:t>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территории, а также пропаганда в области защиты населения и территории от чрезвычайных ситуаций, обеспечения пожарной безопасности.</w:t>
      </w:r>
    </w:p>
    <w:p w:rsidR="00371395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5FA0" w:rsidRPr="006E5FA0" w:rsidRDefault="006E5FA0" w:rsidP="006E5F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E5FA0">
        <w:rPr>
          <w:rFonts w:ascii="Times New Roman" w:eastAsia="Calibri" w:hAnsi="Times New Roman"/>
          <w:sz w:val="28"/>
          <w:szCs w:val="28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6E5FA0" w:rsidRPr="00796457" w:rsidRDefault="006E5FA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6E5FA0">
        <w:rPr>
          <w:rFonts w:ascii="Times New Roman" w:hAnsi="Times New Roman"/>
          <w:sz w:val="28"/>
          <w:szCs w:val="28"/>
        </w:rPr>
        <w:t>5 009,60 тыс.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в сумме </w:t>
      </w:r>
      <w:r w:rsidR="006E5FA0">
        <w:rPr>
          <w:rFonts w:ascii="Times New Roman" w:hAnsi="Times New Roman"/>
          <w:sz w:val="28"/>
          <w:szCs w:val="28"/>
        </w:rPr>
        <w:t>1 162,50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6E5FA0">
        <w:rPr>
          <w:rFonts w:ascii="Times New Roman" w:hAnsi="Times New Roman"/>
          <w:sz w:val="28"/>
          <w:szCs w:val="28"/>
        </w:rPr>
        <w:t>1 282,00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6E5FA0">
        <w:rPr>
          <w:rFonts w:ascii="Times New Roman" w:hAnsi="Times New Roman"/>
          <w:sz w:val="28"/>
          <w:szCs w:val="28"/>
        </w:rPr>
        <w:t>1 282,00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6E5FA0">
        <w:rPr>
          <w:rFonts w:ascii="Times New Roman" w:hAnsi="Times New Roman"/>
          <w:sz w:val="28"/>
          <w:szCs w:val="28"/>
        </w:rPr>
        <w:t>1 283,10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9A366F">
        <w:rPr>
          <w:rFonts w:ascii="Times New Roman" w:hAnsi="Times New Roman"/>
          <w:sz w:val="28"/>
          <w:szCs w:val="28"/>
        </w:rPr>
        <w:t>168,00 тыс.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числе: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сумме </w:t>
      </w:r>
      <w:r w:rsidR="009A366F">
        <w:rPr>
          <w:rFonts w:ascii="Times New Roman" w:hAnsi="Times New Roman"/>
          <w:sz w:val="28"/>
          <w:szCs w:val="28"/>
        </w:rPr>
        <w:t>41</w:t>
      </w:r>
      <w:r w:rsidRPr="00796457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="009A366F">
        <w:rPr>
          <w:rFonts w:ascii="Times New Roman" w:hAnsi="Times New Roman"/>
          <w:sz w:val="28"/>
          <w:szCs w:val="28"/>
        </w:rPr>
        <w:t>тыс</w:t>
      </w:r>
      <w:proofErr w:type="gramStart"/>
      <w:r w:rsidR="009A366F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сумме </w:t>
      </w:r>
      <w:r w:rsidR="009A366F">
        <w:rPr>
          <w:rFonts w:ascii="Times New Roman" w:hAnsi="Times New Roman"/>
          <w:sz w:val="28"/>
          <w:szCs w:val="28"/>
        </w:rPr>
        <w:t>43</w:t>
      </w:r>
      <w:r w:rsidRPr="00796457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="009A366F">
        <w:rPr>
          <w:rFonts w:ascii="Times New Roman" w:hAnsi="Times New Roman"/>
          <w:sz w:val="28"/>
          <w:szCs w:val="28"/>
        </w:rPr>
        <w:t>тыс</w:t>
      </w:r>
      <w:proofErr w:type="gramStart"/>
      <w:r w:rsidR="009A366F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сумме </w:t>
      </w:r>
      <w:r w:rsidR="009A366F">
        <w:rPr>
          <w:rFonts w:ascii="Times New Roman" w:hAnsi="Times New Roman"/>
          <w:sz w:val="28"/>
          <w:szCs w:val="28"/>
        </w:rPr>
        <w:t>42</w:t>
      </w:r>
      <w:r w:rsidRPr="00796457">
        <w:rPr>
          <w:rFonts w:ascii="Times New Roman" w:hAnsi="Times New Roman"/>
          <w:sz w:val="28"/>
          <w:szCs w:val="28"/>
        </w:rPr>
        <w:t>,00</w:t>
      </w:r>
      <w:r w:rsidR="009A36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366F">
        <w:rPr>
          <w:rFonts w:ascii="Times New Roman" w:hAnsi="Times New Roman"/>
          <w:sz w:val="28"/>
          <w:szCs w:val="28"/>
        </w:rPr>
        <w:t>тыс</w:t>
      </w:r>
      <w:proofErr w:type="gramStart"/>
      <w:r w:rsidR="009A366F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- 2017 год сумме </w:t>
      </w:r>
      <w:r w:rsidR="009A366F">
        <w:rPr>
          <w:rFonts w:ascii="Times New Roman" w:hAnsi="Times New Roman"/>
          <w:sz w:val="28"/>
          <w:szCs w:val="28"/>
        </w:rPr>
        <w:t>42</w:t>
      </w:r>
      <w:r w:rsidRPr="00796457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="009A366F">
        <w:rPr>
          <w:rFonts w:ascii="Times New Roman" w:hAnsi="Times New Roman"/>
          <w:sz w:val="28"/>
          <w:szCs w:val="28"/>
        </w:rPr>
        <w:t>тыс</w:t>
      </w:r>
      <w:proofErr w:type="gramStart"/>
      <w:r w:rsidR="009A366F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A366F">
        <w:rPr>
          <w:rFonts w:ascii="Times New Roman" w:hAnsi="Times New Roman"/>
          <w:i/>
          <w:sz w:val="28"/>
          <w:szCs w:val="28"/>
        </w:rPr>
        <w:t>Цель подпрограммы</w:t>
      </w:r>
      <w:r w:rsidRPr="00EF4408">
        <w:rPr>
          <w:rFonts w:ascii="Times New Roman" w:hAnsi="Times New Roman"/>
          <w:sz w:val="28"/>
          <w:szCs w:val="28"/>
        </w:rPr>
        <w:t xml:space="preserve">  </w:t>
      </w:r>
      <w:r w:rsidR="00EF4408" w:rsidRPr="00EF4408">
        <w:rPr>
          <w:rFonts w:ascii="Times New Roman" w:hAnsi="Times New Roman"/>
          <w:sz w:val="28"/>
          <w:szCs w:val="28"/>
        </w:rPr>
        <w:t>-</w:t>
      </w: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5D1685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A366F">
        <w:rPr>
          <w:rFonts w:ascii="Times New Roman" w:hAnsi="Times New Roman"/>
          <w:i/>
          <w:sz w:val="28"/>
          <w:szCs w:val="28"/>
        </w:rPr>
        <w:t>Задач</w:t>
      </w:r>
      <w:r w:rsidR="00EF4408" w:rsidRPr="009A366F">
        <w:rPr>
          <w:rFonts w:ascii="Times New Roman" w:hAnsi="Times New Roman"/>
          <w:i/>
          <w:sz w:val="28"/>
          <w:szCs w:val="28"/>
        </w:rPr>
        <w:t>а подпрограммы</w:t>
      </w:r>
      <w:r w:rsidR="00EF4408">
        <w:rPr>
          <w:rFonts w:ascii="Times New Roman" w:hAnsi="Times New Roman"/>
          <w:sz w:val="28"/>
          <w:szCs w:val="28"/>
        </w:rPr>
        <w:t xml:space="preserve"> -</w:t>
      </w:r>
      <w:r w:rsidRPr="00796457">
        <w:rPr>
          <w:rFonts w:ascii="Times New Roman" w:hAnsi="Times New Roman"/>
          <w:sz w:val="28"/>
          <w:szCs w:val="28"/>
        </w:rPr>
        <w:t xml:space="preserve">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Pr="00796457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Обеспечение безопасности населения и территорий от угрозы терроризма и экстремизма, предупреждения и пресечения распространения террористической и экстремистской этиологии — одна из задач Концепции национальной безопасности как на федеральном, региональном, так и на муниципальном уровне.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проводятся обследование учреждений социальной сферы.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</w:t>
      </w:r>
      <w:r>
        <w:rPr>
          <w:rFonts w:ascii="Times New Roman" w:hAnsi="Times New Roman"/>
          <w:sz w:val="28"/>
          <w:szCs w:val="28"/>
          <w:lang w:eastAsia="ar-SA"/>
        </w:rPr>
        <w:t>и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 чрезвычайных ситуаций, связанных с террористическим актом.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поселения создан резервный фонд, средства которого направляются на финансовое обеспечение: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расходов на проведение </w:t>
      </w:r>
      <w:proofErr w:type="spellStart"/>
      <w:r w:rsidRPr="002038F5">
        <w:rPr>
          <w:rFonts w:ascii="Times New Roman" w:hAnsi="Times New Roman"/>
          <w:sz w:val="28"/>
          <w:szCs w:val="28"/>
          <w:lang w:eastAsia="ar-SA"/>
        </w:rPr>
        <w:t>аварийно</w:t>
      </w:r>
      <w:proofErr w:type="spellEnd"/>
      <w:r w:rsidRPr="002038F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2038F5">
        <w:rPr>
          <w:rFonts w:ascii="Times New Roman" w:hAnsi="Times New Roman"/>
          <w:sz w:val="28"/>
          <w:szCs w:val="28"/>
          <w:lang w:eastAsia="ar-SA"/>
        </w:rPr>
        <w:t>восстановительных работ по ликвидации последствий стихийных бедствий и других чрезвычайных ситуаций, имевши</w:t>
      </w:r>
      <w:r w:rsidR="005D222F">
        <w:rPr>
          <w:rFonts w:ascii="Times New Roman" w:hAnsi="Times New Roman"/>
          <w:sz w:val="28"/>
          <w:szCs w:val="28"/>
          <w:lang w:eastAsia="ar-SA"/>
        </w:rPr>
        <w:t>х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 место в текущем финансовом году.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Очевидно, что обеспечение безопасности населения в условиях чрезвычайной ситуации мирного времени может быть достигнуто не путем ликвидации последствий террористических актов, чрезвычайных ситуаций, а на принципиально ином пути —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человека. А не на оплату огромных расходов на покрытие причиненного ущерба.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D222F">
        <w:rPr>
          <w:rFonts w:ascii="Times New Roman" w:hAnsi="Times New Roman"/>
          <w:sz w:val="28"/>
          <w:szCs w:val="28"/>
        </w:rPr>
        <w:t xml:space="preserve">Порядок использования бюджетных ассигнований резервного фонда утвержден Решением совета депутатов от </w:t>
      </w:r>
      <w:r w:rsidR="009A366F">
        <w:rPr>
          <w:rFonts w:ascii="Times New Roman" w:hAnsi="Times New Roman"/>
          <w:sz w:val="28"/>
          <w:szCs w:val="28"/>
        </w:rPr>
        <w:t>30.12.2008</w:t>
      </w:r>
      <w:r w:rsidRPr="005D222F">
        <w:rPr>
          <w:rFonts w:ascii="Times New Roman" w:hAnsi="Times New Roman"/>
          <w:sz w:val="28"/>
          <w:szCs w:val="28"/>
        </w:rPr>
        <w:t xml:space="preserve"> № </w:t>
      </w:r>
      <w:r w:rsidR="009A366F">
        <w:rPr>
          <w:rFonts w:ascii="Times New Roman" w:hAnsi="Times New Roman"/>
          <w:sz w:val="28"/>
          <w:szCs w:val="28"/>
        </w:rPr>
        <w:t>60</w:t>
      </w:r>
      <w:r w:rsidRPr="005D222F">
        <w:rPr>
          <w:rFonts w:ascii="Times New Roman" w:hAnsi="Times New Roman"/>
          <w:sz w:val="28"/>
          <w:szCs w:val="28"/>
        </w:rPr>
        <w:t xml:space="preserve"> «Об утверждение  </w:t>
      </w:r>
      <w:r w:rsidRPr="005D222F">
        <w:rPr>
          <w:rFonts w:ascii="Times New Roman" w:hAnsi="Times New Roman"/>
          <w:sz w:val="28"/>
          <w:szCs w:val="28"/>
        </w:rPr>
        <w:lastRenderedPageBreak/>
        <w:t xml:space="preserve">Положения о порядке </w:t>
      </w:r>
      <w:proofErr w:type="gramStart"/>
      <w:r w:rsidRPr="005D222F">
        <w:rPr>
          <w:rFonts w:ascii="Times New Roman" w:hAnsi="Times New Roman"/>
          <w:sz w:val="28"/>
          <w:szCs w:val="28"/>
        </w:rPr>
        <w:t xml:space="preserve">расходования средств  резервного фонда администрации </w:t>
      </w:r>
      <w:r w:rsidR="009A366F">
        <w:rPr>
          <w:rFonts w:ascii="Times New Roman" w:hAnsi="Times New Roman"/>
          <w:sz w:val="28"/>
          <w:szCs w:val="28"/>
        </w:rPr>
        <w:t>Родниковского</w:t>
      </w:r>
      <w:r w:rsidRPr="005D222F">
        <w:rPr>
          <w:rFonts w:ascii="Times New Roman" w:hAnsi="Times New Roman"/>
          <w:sz w:val="28"/>
          <w:szCs w:val="28"/>
        </w:rPr>
        <w:t xml:space="preserve"> сельсовета</w:t>
      </w:r>
      <w:proofErr w:type="gramEnd"/>
      <w:r w:rsidRPr="005D222F">
        <w:rPr>
          <w:rFonts w:ascii="Times New Roman" w:hAnsi="Times New Roman"/>
          <w:sz w:val="28"/>
          <w:szCs w:val="28"/>
        </w:rPr>
        <w:t>».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 xml:space="preserve">В результате реализация мероприятий подпрограммы мероприятий планируется  достичь в течение  </w:t>
      </w:r>
      <w:r>
        <w:rPr>
          <w:rFonts w:ascii="Times New Roman" w:hAnsi="Times New Roman"/>
          <w:sz w:val="28"/>
          <w:szCs w:val="28"/>
          <w:lang w:eastAsia="ar-SA"/>
        </w:rPr>
        <w:t>четырех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 лет</w:t>
      </w:r>
      <w:r>
        <w:rPr>
          <w:rFonts w:ascii="Times New Roman" w:hAnsi="Times New Roman"/>
          <w:sz w:val="28"/>
          <w:szCs w:val="28"/>
          <w:lang w:eastAsia="ar-SA"/>
        </w:rPr>
        <w:t xml:space="preserve"> к 2017 году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; 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>снижение чрезвычайных ситуаций  на территории сельсовета на 1 единиц</w:t>
      </w:r>
      <w:r>
        <w:rPr>
          <w:rFonts w:ascii="Times New Roman" w:hAnsi="Times New Roman"/>
          <w:sz w:val="28"/>
          <w:szCs w:val="28"/>
          <w:lang w:eastAsia="ar-SA"/>
        </w:rPr>
        <w:t>у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; 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>снижение погибших, травмированных и пострадавших при чрезвычайных ситуациях на 1 единиц</w:t>
      </w:r>
      <w:r>
        <w:rPr>
          <w:rFonts w:ascii="Times New Roman" w:hAnsi="Times New Roman"/>
          <w:sz w:val="28"/>
          <w:szCs w:val="28"/>
          <w:lang w:eastAsia="ar-SA"/>
        </w:rPr>
        <w:t>у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; 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увеличение  </w:t>
      </w:r>
      <w:proofErr w:type="gramStart"/>
      <w:r w:rsidRPr="009A366F">
        <w:rPr>
          <w:rFonts w:ascii="Times New Roman" w:hAnsi="Times New Roman"/>
          <w:sz w:val="28"/>
          <w:szCs w:val="28"/>
          <w:lang w:eastAsia="ar-SA"/>
        </w:rPr>
        <w:t>спасенного</w:t>
      </w:r>
      <w:proofErr w:type="gramEnd"/>
      <w:r w:rsidRPr="009A366F">
        <w:rPr>
          <w:rFonts w:ascii="Times New Roman" w:hAnsi="Times New Roman"/>
          <w:sz w:val="28"/>
          <w:szCs w:val="28"/>
          <w:lang w:eastAsia="ar-SA"/>
        </w:rPr>
        <w:t xml:space="preserve"> при чрезвычайных ситуациях на 0 единиц.</w:t>
      </w: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 «Обеспечение пожарной безопасности населенных пунктов»</w:t>
      </w:r>
      <w:r w:rsidRPr="00EF4408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планируется финансирование подпрограммных мероприятий за счет бюджета поселений в сумме </w:t>
      </w:r>
      <w:r w:rsidR="009A366F">
        <w:rPr>
          <w:rFonts w:ascii="Times New Roman" w:hAnsi="Times New Roman"/>
          <w:sz w:val="28"/>
          <w:szCs w:val="28"/>
        </w:rPr>
        <w:t>4 841,60 тыс.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числе: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в сумме </w:t>
      </w:r>
      <w:r w:rsidR="009A366F">
        <w:rPr>
          <w:rFonts w:ascii="Times New Roman" w:hAnsi="Times New Roman"/>
          <w:sz w:val="28"/>
          <w:szCs w:val="28"/>
        </w:rPr>
        <w:t>1 121,50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9A366F">
        <w:rPr>
          <w:rFonts w:ascii="Times New Roman" w:hAnsi="Times New Roman"/>
          <w:sz w:val="28"/>
          <w:szCs w:val="28"/>
        </w:rPr>
        <w:t>1 239,00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9A366F">
        <w:rPr>
          <w:rFonts w:ascii="Times New Roman" w:hAnsi="Times New Roman"/>
          <w:sz w:val="28"/>
          <w:szCs w:val="28"/>
        </w:rPr>
        <w:t>1 240,00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9A366F">
        <w:rPr>
          <w:rFonts w:ascii="Times New Roman" w:hAnsi="Times New Roman"/>
          <w:sz w:val="28"/>
          <w:szCs w:val="28"/>
        </w:rPr>
        <w:t>1 241,10 тыс.</w:t>
      </w:r>
      <w:r w:rsidRPr="00796457">
        <w:rPr>
          <w:rFonts w:ascii="Times New Roman" w:hAnsi="Times New Roman"/>
          <w:sz w:val="28"/>
          <w:szCs w:val="28"/>
        </w:rPr>
        <w:t xml:space="preserve"> руб.</w:t>
      </w:r>
    </w:p>
    <w:p w:rsidR="00862109" w:rsidRDefault="007F753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A366F">
        <w:rPr>
          <w:rFonts w:ascii="Times New Roman" w:hAnsi="Times New Roman"/>
          <w:i/>
          <w:sz w:val="28"/>
          <w:szCs w:val="28"/>
        </w:rPr>
        <w:t>Цель подпрограммы</w:t>
      </w:r>
      <w:r>
        <w:rPr>
          <w:rFonts w:ascii="Times New Roman" w:hAnsi="Times New Roman"/>
          <w:sz w:val="28"/>
          <w:szCs w:val="28"/>
        </w:rPr>
        <w:t xml:space="preserve"> –</w:t>
      </w:r>
      <w:r w:rsidR="001E2FEE">
        <w:rPr>
          <w:rFonts w:ascii="Times New Roman" w:hAnsi="Times New Roman"/>
          <w:sz w:val="28"/>
          <w:szCs w:val="28"/>
        </w:rPr>
        <w:t xml:space="preserve"> повышение уровня защищенности</w:t>
      </w:r>
      <w:r>
        <w:rPr>
          <w:rFonts w:ascii="Times New Roman" w:hAnsi="Times New Roman"/>
          <w:sz w:val="28"/>
          <w:szCs w:val="28"/>
        </w:rPr>
        <w:t xml:space="preserve"> населения и объектов экономики от пожаров.</w:t>
      </w:r>
    </w:p>
    <w:p w:rsidR="00300CB4" w:rsidRDefault="0086210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A366F">
        <w:rPr>
          <w:rFonts w:ascii="Times New Roman" w:hAnsi="Times New Roman"/>
          <w:i/>
          <w:sz w:val="28"/>
          <w:szCs w:val="28"/>
        </w:rPr>
        <w:t xml:space="preserve">Задача подпрограммы </w:t>
      </w:r>
      <w:r>
        <w:rPr>
          <w:rFonts w:ascii="Times New Roman" w:hAnsi="Times New Roman"/>
          <w:sz w:val="28"/>
          <w:szCs w:val="28"/>
        </w:rPr>
        <w:t xml:space="preserve">– обеспечение пожарной безопасности населенных пунктов </w:t>
      </w:r>
      <w:r w:rsidR="001E2FEE">
        <w:rPr>
          <w:rFonts w:ascii="Times New Roman" w:hAnsi="Times New Roman"/>
          <w:sz w:val="28"/>
          <w:szCs w:val="28"/>
        </w:rPr>
        <w:t>Родниковского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сельсовета.</w:t>
      </w:r>
      <w:r w:rsidR="007F7532">
        <w:rPr>
          <w:rFonts w:ascii="Times New Roman" w:hAnsi="Times New Roman"/>
          <w:sz w:val="28"/>
          <w:szCs w:val="28"/>
        </w:rPr>
        <w:t xml:space="preserve">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Подпрограмма «Обеспечение пожарной безопасности населенных пунктов» определяет направление,   и механизмы реализации полномочий по обеспечению первичных мер пожарной безопасности на территории поселения, усиление противопожарной защиты населения и материальных ценностей.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  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огня на жилые дома и хозяйственные постройки.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Оперативное реагирование по тушению возникших пожаров в населенных пунктах сельсовета напрямую зависит от степени оснащенности пожарной охраны техникой и пожарно-техническим оборудованием. </w:t>
      </w:r>
    </w:p>
    <w:p w:rsidR="00862109" w:rsidRDefault="0086210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Расходование средств субсидии осуществляется в соответствии с Порядком учета и расходования субсидии.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Главным распорядителем средств бюджета является администрация сельсовета.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Реализация подпрограммы мероприятий осуществляется посредствам размещения муниципального заказа на поставки товаров, выполнение работ, оказание услуг для муниципальных нужд, 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9A366F" w:rsidRPr="009A366F" w:rsidRDefault="009A366F" w:rsidP="009A366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 xml:space="preserve">В рамках  мероприятия 1.1. </w:t>
      </w:r>
      <w:r>
        <w:rPr>
          <w:rFonts w:ascii="Times New Roman" w:hAnsi="Times New Roman"/>
          <w:sz w:val="28"/>
          <w:szCs w:val="28"/>
          <w:lang w:eastAsia="ar-SA"/>
        </w:rPr>
        <w:t xml:space="preserve">«Обеспечение деятельности подведомственных учреждений» </w:t>
      </w:r>
      <w:r w:rsidRPr="009A366F">
        <w:rPr>
          <w:rFonts w:ascii="Times New Roman" w:hAnsi="Times New Roman"/>
          <w:sz w:val="28"/>
          <w:szCs w:val="28"/>
          <w:lang w:eastAsia="ar-SA"/>
        </w:rPr>
        <w:t>планируется обеспечение деятельности подведомственных учреждений.</w:t>
      </w:r>
    </w:p>
    <w:p w:rsidR="00862109" w:rsidRPr="00862109" w:rsidRDefault="00862109" w:rsidP="0086210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A366F" w:rsidRPr="009A366F" w:rsidRDefault="009A366F" w:rsidP="009A366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lastRenderedPageBreak/>
        <w:t xml:space="preserve">В результате реализация мероприятий подпрограммы мероприятий планируется  достичь в течение  </w:t>
      </w:r>
      <w:r>
        <w:rPr>
          <w:rFonts w:ascii="Times New Roman" w:hAnsi="Times New Roman"/>
          <w:sz w:val="28"/>
          <w:szCs w:val="28"/>
          <w:lang w:eastAsia="ar-SA"/>
        </w:rPr>
        <w:t>четырех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 лет</w:t>
      </w:r>
      <w:r>
        <w:rPr>
          <w:rFonts w:ascii="Times New Roman" w:hAnsi="Times New Roman"/>
          <w:sz w:val="28"/>
          <w:szCs w:val="28"/>
          <w:lang w:eastAsia="ar-SA"/>
        </w:rPr>
        <w:t xml:space="preserve"> к 2017 году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: </w:t>
      </w:r>
    </w:p>
    <w:p w:rsidR="009A366F" w:rsidRPr="009A366F" w:rsidRDefault="009A366F" w:rsidP="009A366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снизить количество зарегистрированных пожаров на территории сельсовета на 7 единиц; </w:t>
      </w:r>
    </w:p>
    <w:p w:rsidR="009A366F" w:rsidRPr="009A366F" w:rsidRDefault="009A366F" w:rsidP="009A366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 xml:space="preserve">снизить количество населения погибших, травмированных и пострадавших при пожарах  на 1 человека; </w:t>
      </w:r>
    </w:p>
    <w:p w:rsidR="009A366F" w:rsidRPr="009A366F" w:rsidRDefault="009A366F" w:rsidP="009A366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A366F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9A366F">
        <w:rPr>
          <w:rFonts w:ascii="Times New Roman" w:hAnsi="Times New Roman"/>
          <w:sz w:val="28"/>
          <w:szCs w:val="28"/>
          <w:lang w:eastAsia="ar-SA"/>
        </w:rPr>
        <w:t>увеличить количество населения спасенного при пожарах на 13 человек.</w:t>
      </w:r>
    </w:p>
    <w:p w:rsidR="009A366F" w:rsidRDefault="009A366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9A366F">
        <w:rPr>
          <w:rFonts w:ascii="Times New Roman" w:hAnsi="Times New Roman"/>
          <w:sz w:val="28"/>
          <w:szCs w:val="28"/>
        </w:rPr>
        <w:t>Родниковского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9A366F">
        <w:rPr>
          <w:rFonts w:ascii="Times New Roman" w:hAnsi="Times New Roman"/>
          <w:sz w:val="28"/>
          <w:szCs w:val="28"/>
        </w:rPr>
        <w:t>Родниковского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9A366F">
        <w:rPr>
          <w:rFonts w:ascii="Times New Roman" w:hAnsi="Times New Roman"/>
          <w:sz w:val="28"/>
          <w:szCs w:val="28"/>
        </w:rPr>
        <w:t>200-п</w:t>
      </w:r>
      <w:r w:rsidR="00862109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9A366F">
        <w:rPr>
          <w:rFonts w:ascii="Times New Roman" w:hAnsi="Times New Roman"/>
          <w:sz w:val="28"/>
          <w:szCs w:val="28"/>
        </w:rPr>
        <w:t>Родниковского</w:t>
      </w:r>
      <w:r w:rsidR="009A366F" w:rsidRPr="00796457">
        <w:rPr>
          <w:rFonts w:ascii="Times New Roman" w:hAnsi="Times New Roman"/>
          <w:sz w:val="28"/>
          <w:szCs w:val="28"/>
        </w:rPr>
        <w:t xml:space="preserve"> </w:t>
      </w:r>
      <w:r w:rsidR="00862109" w:rsidRPr="00796457">
        <w:rPr>
          <w:rFonts w:ascii="Times New Roman" w:hAnsi="Times New Roman"/>
          <w:sz w:val="28"/>
          <w:szCs w:val="28"/>
        </w:rPr>
        <w:t>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62109" w:rsidRPr="00796457" w:rsidRDefault="0086210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57" w:rsidRDefault="00796457" w:rsidP="00796457">
      <w:pPr>
        <w:spacing w:after="0" w:line="240" w:lineRule="auto"/>
      </w:pPr>
      <w:r>
        <w:separator/>
      </w:r>
    </w:p>
  </w:endnote>
  <w:end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FEE">
          <w:rPr>
            <w:noProof/>
          </w:rPr>
          <w:t>5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57" w:rsidRDefault="00796457" w:rsidP="00796457">
      <w:pPr>
        <w:spacing w:after="0" w:line="240" w:lineRule="auto"/>
      </w:pPr>
      <w:r>
        <w:separator/>
      </w:r>
    </w:p>
  </w:footnote>
  <w:foot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1E2FEE"/>
    <w:rsid w:val="002038F5"/>
    <w:rsid w:val="0024278D"/>
    <w:rsid w:val="002F3BB6"/>
    <w:rsid w:val="00300CB4"/>
    <w:rsid w:val="00350E1F"/>
    <w:rsid w:val="00360209"/>
    <w:rsid w:val="00371395"/>
    <w:rsid w:val="0037343D"/>
    <w:rsid w:val="003C5747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7287C"/>
    <w:rsid w:val="00692ADC"/>
    <w:rsid w:val="006E5FA0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910E0D"/>
    <w:rsid w:val="00916D75"/>
    <w:rsid w:val="009A366F"/>
    <w:rsid w:val="009A3FE7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96196-A40E-4452-8C6A-1801E0A7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6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2014-10-29T08:47:00Z</cp:lastPrinted>
  <dcterms:created xsi:type="dcterms:W3CDTF">2014-06-19T09:05:00Z</dcterms:created>
  <dcterms:modified xsi:type="dcterms:W3CDTF">2014-10-30T06:31:00Z</dcterms:modified>
</cp:coreProperties>
</file>