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30C3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30C39">
        <w:rPr>
          <w:rFonts w:ascii="Times New Roman" w:hAnsi="Times New Roman"/>
          <w:sz w:val="24"/>
          <w:szCs w:val="24"/>
        </w:rPr>
        <w:t>Постановле</w:t>
      </w:r>
      <w:r w:rsidR="00060ED0" w:rsidRPr="00130C39">
        <w:rPr>
          <w:rFonts w:ascii="Times New Roman" w:hAnsi="Times New Roman"/>
          <w:sz w:val="24"/>
          <w:szCs w:val="24"/>
        </w:rPr>
        <w:t>ния</w:t>
      </w:r>
      <w:r w:rsidR="00E714A8" w:rsidRPr="00130C3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30C3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30C39">
        <w:rPr>
          <w:rFonts w:ascii="Times New Roman" w:hAnsi="Times New Roman"/>
          <w:sz w:val="24"/>
          <w:szCs w:val="24"/>
        </w:rPr>
        <w:t xml:space="preserve">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E714A8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E714A8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130C39">
        <w:rPr>
          <w:rFonts w:ascii="Times New Roman" w:hAnsi="Times New Roman"/>
          <w:sz w:val="24"/>
          <w:szCs w:val="24"/>
        </w:rPr>
        <w:t>30.10.2013</w:t>
      </w:r>
      <w:r w:rsidR="00E714A8"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63070B" w:rsidRPr="00130C39">
        <w:rPr>
          <w:rFonts w:ascii="Times New Roman" w:hAnsi="Times New Roman"/>
          <w:sz w:val="24"/>
          <w:szCs w:val="24"/>
        </w:rPr>
        <w:t>«О</w:t>
      </w:r>
      <w:r w:rsidR="00E714A8" w:rsidRPr="00130C39">
        <w:rPr>
          <w:rFonts w:ascii="Times New Roman" w:hAnsi="Times New Roman"/>
          <w:sz w:val="24"/>
          <w:szCs w:val="24"/>
        </w:rPr>
        <w:t>б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E714A8" w:rsidRPr="00130C3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30C39">
        <w:rPr>
          <w:rFonts w:ascii="Times New Roman" w:hAnsi="Times New Roman"/>
          <w:sz w:val="24"/>
          <w:szCs w:val="24"/>
        </w:rPr>
        <w:t xml:space="preserve"> «</w:t>
      </w:r>
      <w:r w:rsidR="00AC128F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30C39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30C39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30C39" w:rsidRDefault="00341FDB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марта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5628EA" w:rsidRPr="00130C3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2F0849">
        <w:rPr>
          <w:rFonts w:ascii="Times New Roman" w:hAnsi="Times New Roman"/>
          <w:sz w:val="24"/>
          <w:szCs w:val="24"/>
        </w:rPr>
        <w:t xml:space="preserve"> год </w:t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125C8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27221" w:rsidRPr="00130C39">
        <w:rPr>
          <w:rFonts w:ascii="Times New Roman" w:hAnsi="Times New Roman"/>
          <w:sz w:val="24"/>
          <w:szCs w:val="24"/>
        </w:rPr>
        <w:t xml:space="preserve">       </w:t>
      </w:r>
      <w:r w:rsidR="005628EA" w:rsidRPr="00130C39">
        <w:rPr>
          <w:rFonts w:ascii="Times New Roman" w:hAnsi="Times New Roman"/>
          <w:sz w:val="24"/>
          <w:szCs w:val="24"/>
        </w:rPr>
        <w:t xml:space="preserve">№ </w:t>
      </w:r>
      <w:r w:rsidR="00DA1AEF" w:rsidRPr="00130C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C39" w:rsidRPr="00130C39" w:rsidRDefault="005628EA" w:rsidP="00130C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30C39">
        <w:rPr>
          <w:rFonts w:ascii="Times New Roman" w:hAnsi="Times New Roman"/>
          <w:sz w:val="24"/>
          <w:szCs w:val="24"/>
        </w:rPr>
        <w:t>5</w:t>
      </w:r>
      <w:r w:rsidRPr="00130C3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30C39">
        <w:rPr>
          <w:rFonts w:ascii="Times New Roman" w:hAnsi="Times New Roman"/>
          <w:sz w:val="24"/>
          <w:szCs w:val="24"/>
        </w:rPr>
        <w:t xml:space="preserve"> </w:t>
      </w:r>
      <w:r w:rsidR="007E67A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30C39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30C39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130C39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5628EA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30C3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070F5A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130C39">
        <w:rPr>
          <w:rFonts w:ascii="Times New Roman" w:hAnsi="Times New Roman"/>
          <w:sz w:val="24"/>
          <w:szCs w:val="24"/>
        </w:rPr>
        <w:t xml:space="preserve">30.10.2013 </w:t>
      </w:r>
      <w:r w:rsidR="00070F5A" w:rsidRPr="00130C39">
        <w:rPr>
          <w:rFonts w:ascii="Times New Roman" w:hAnsi="Times New Roman"/>
          <w:sz w:val="24"/>
          <w:szCs w:val="24"/>
        </w:rPr>
        <w:t xml:space="preserve">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070F5A" w:rsidRPr="00130C3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30C39">
        <w:rPr>
          <w:rFonts w:ascii="Times New Roman" w:hAnsi="Times New Roman"/>
          <w:sz w:val="24"/>
          <w:szCs w:val="24"/>
        </w:rPr>
        <w:t xml:space="preserve">» </w:t>
      </w:r>
      <w:r w:rsidRPr="00130C3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</w:t>
      </w:r>
      <w:r w:rsidR="00341FDB">
        <w:rPr>
          <w:rFonts w:ascii="Times New Roman" w:hAnsi="Times New Roman"/>
          <w:sz w:val="24"/>
          <w:szCs w:val="24"/>
        </w:rPr>
        <w:t>11 марта</w:t>
      </w:r>
      <w:r w:rsidR="00127221" w:rsidRPr="00130C39">
        <w:rPr>
          <w:rFonts w:ascii="Times New Roman" w:hAnsi="Times New Roman"/>
          <w:sz w:val="24"/>
          <w:szCs w:val="24"/>
        </w:rPr>
        <w:t xml:space="preserve"> 201</w:t>
      </w:r>
      <w:r w:rsidR="00341FDB">
        <w:rPr>
          <w:rFonts w:ascii="Times New Roman" w:hAnsi="Times New Roman"/>
          <w:sz w:val="24"/>
          <w:szCs w:val="24"/>
        </w:rPr>
        <w:t>9</w:t>
      </w:r>
      <w:r w:rsidR="00127221" w:rsidRPr="00130C39">
        <w:rPr>
          <w:rFonts w:ascii="Times New Roman" w:hAnsi="Times New Roman"/>
          <w:sz w:val="24"/>
          <w:szCs w:val="24"/>
        </w:rPr>
        <w:t xml:space="preserve"> года</w:t>
      </w:r>
      <w:r w:rsidRPr="00130C3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30C39">
        <w:rPr>
          <w:rFonts w:ascii="Times New Roman" w:hAnsi="Times New Roman"/>
          <w:sz w:val="24"/>
          <w:szCs w:val="24"/>
        </w:rPr>
        <w:t>Постановления</w:t>
      </w:r>
      <w:r w:rsidRPr="00130C3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30C3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30C39">
        <w:rPr>
          <w:rFonts w:ascii="Times New Roman" w:hAnsi="Times New Roman"/>
          <w:sz w:val="24"/>
          <w:szCs w:val="24"/>
        </w:rPr>
        <w:t>я</w:t>
      </w:r>
      <w:r w:rsidR="00070F5A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70F5A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района.</w:t>
      </w:r>
    </w:p>
    <w:p w:rsidR="002F0849" w:rsidRPr="00790C12" w:rsidRDefault="002F0849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 xml:space="preserve">Согласно пункта 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 xml:space="preserve">администрации Холмогорского сельсовета «О внесении изменений в постановление администрации Холмогорского сельсовета </w:t>
      </w:r>
      <w:r w:rsidRPr="00130C39">
        <w:rPr>
          <w:rFonts w:ascii="Times New Roman" w:hAnsi="Times New Roman"/>
          <w:sz w:val="24"/>
          <w:szCs w:val="24"/>
        </w:rPr>
        <w:t>от 30.10.2013 № 292 «Об утверждении муниципальной программы Холмогорского сельсовета «Муниципальное</w:t>
      </w:r>
      <w:proofErr w:type="gramEnd"/>
      <w:r w:rsidRPr="00130C39">
        <w:rPr>
          <w:rFonts w:ascii="Times New Roman" w:hAnsi="Times New Roman"/>
          <w:sz w:val="24"/>
          <w:szCs w:val="24"/>
        </w:rPr>
        <w:t xml:space="preserve"> управление» </w:t>
      </w:r>
      <w:r>
        <w:rPr>
          <w:rFonts w:ascii="Times New Roman" w:hAnsi="Times New Roman"/>
          <w:sz w:val="24"/>
          <w:szCs w:val="24"/>
        </w:rPr>
        <w:t xml:space="preserve">подлежит утверждению администрацией сельсовета в срок не позднее 30 ноября </w:t>
      </w:r>
      <w:r w:rsidR="002F1251">
        <w:rPr>
          <w:rFonts w:ascii="Times New Roman" w:hAnsi="Times New Roman"/>
          <w:sz w:val="24"/>
          <w:szCs w:val="24"/>
        </w:rPr>
        <w:t>2018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года.</w:t>
      </w:r>
    </w:p>
    <w:p w:rsidR="002F0849" w:rsidRDefault="002F0849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 xml:space="preserve">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2F0849" w:rsidRPr="00130C39" w:rsidRDefault="002F084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130C3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B5AFC" w:rsidRPr="00130C3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от </w:t>
      </w:r>
      <w:r w:rsidR="00197575" w:rsidRPr="00130C39">
        <w:rPr>
          <w:rFonts w:ascii="Times New Roman" w:hAnsi="Times New Roman"/>
          <w:sz w:val="24"/>
          <w:szCs w:val="24"/>
        </w:rPr>
        <w:t>2</w:t>
      </w:r>
      <w:r w:rsidR="00312D1E" w:rsidRPr="00130C39">
        <w:rPr>
          <w:rFonts w:ascii="Times New Roman" w:hAnsi="Times New Roman"/>
          <w:sz w:val="24"/>
          <w:szCs w:val="24"/>
        </w:rPr>
        <w:t>9</w:t>
      </w:r>
      <w:r w:rsidR="00197575" w:rsidRPr="00130C39">
        <w:rPr>
          <w:rFonts w:ascii="Times New Roman" w:hAnsi="Times New Roman"/>
          <w:sz w:val="24"/>
          <w:szCs w:val="24"/>
        </w:rPr>
        <w:t>.0</w:t>
      </w:r>
      <w:r w:rsidR="00F66A3D" w:rsidRPr="00130C39">
        <w:rPr>
          <w:rFonts w:ascii="Times New Roman" w:hAnsi="Times New Roman"/>
          <w:sz w:val="24"/>
          <w:szCs w:val="24"/>
        </w:rPr>
        <w:t>7</w:t>
      </w:r>
      <w:r w:rsidR="00197575" w:rsidRPr="00130C39">
        <w:rPr>
          <w:rFonts w:ascii="Times New Roman" w:hAnsi="Times New Roman"/>
          <w:sz w:val="24"/>
          <w:szCs w:val="24"/>
        </w:rPr>
        <w:t>.201</w:t>
      </w:r>
      <w:r w:rsidR="00F66A3D" w:rsidRPr="00130C39">
        <w:rPr>
          <w:rFonts w:ascii="Times New Roman" w:hAnsi="Times New Roman"/>
          <w:sz w:val="24"/>
          <w:szCs w:val="24"/>
        </w:rPr>
        <w:t>3</w:t>
      </w:r>
      <w:r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207</w:t>
      </w:r>
      <w:r w:rsidR="00197575" w:rsidRPr="00130C39">
        <w:rPr>
          <w:rFonts w:ascii="Times New Roman" w:hAnsi="Times New Roman"/>
          <w:sz w:val="24"/>
          <w:szCs w:val="24"/>
        </w:rPr>
        <w:t>-п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2F0849">
        <w:rPr>
          <w:rFonts w:ascii="Times New Roman" w:hAnsi="Times New Roman"/>
          <w:sz w:val="24"/>
          <w:szCs w:val="24"/>
        </w:rPr>
        <w:t xml:space="preserve"> (в ред. от</w:t>
      </w:r>
      <w:r w:rsidR="002F0849" w:rsidRPr="002F084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F0849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от </w:t>
      </w:r>
      <w:r w:rsidR="00312D1E" w:rsidRPr="00130C39">
        <w:rPr>
          <w:rFonts w:ascii="Times New Roman" w:hAnsi="Times New Roman"/>
          <w:sz w:val="24"/>
          <w:szCs w:val="24"/>
        </w:rPr>
        <w:t>29</w:t>
      </w:r>
      <w:r w:rsidRPr="00130C39">
        <w:rPr>
          <w:rFonts w:ascii="Times New Roman" w:hAnsi="Times New Roman"/>
          <w:sz w:val="24"/>
          <w:szCs w:val="24"/>
        </w:rPr>
        <w:t>.0</w:t>
      </w:r>
      <w:r w:rsidR="00312D1E" w:rsidRPr="00130C39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.2013  № </w:t>
      </w:r>
      <w:r w:rsidR="00312D1E" w:rsidRPr="00130C39">
        <w:rPr>
          <w:rFonts w:ascii="Times New Roman" w:hAnsi="Times New Roman"/>
          <w:sz w:val="24"/>
          <w:szCs w:val="24"/>
        </w:rPr>
        <w:t>16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».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30C3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Соисполнител</w:t>
      </w:r>
      <w:r w:rsidR="0049204D" w:rsidRPr="00130C39">
        <w:rPr>
          <w:rFonts w:ascii="Times New Roman" w:hAnsi="Times New Roman"/>
          <w:sz w:val="24"/>
          <w:szCs w:val="24"/>
        </w:rPr>
        <w:t>и</w:t>
      </w:r>
      <w:r w:rsidRPr="00130C3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30C39">
        <w:rPr>
          <w:rFonts w:ascii="Times New Roman" w:hAnsi="Times New Roman"/>
          <w:sz w:val="24"/>
          <w:szCs w:val="24"/>
        </w:rPr>
        <w:t xml:space="preserve"> отсутствуют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30C3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30C39">
        <w:rPr>
          <w:rFonts w:ascii="Times New Roman" w:hAnsi="Times New Roman"/>
          <w:sz w:val="24"/>
          <w:szCs w:val="24"/>
        </w:rPr>
        <w:t>»</w:t>
      </w:r>
      <w:r w:rsidR="00BA584E" w:rsidRPr="00130C39">
        <w:rPr>
          <w:rFonts w:ascii="Times New Roman" w:hAnsi="Times New Roman"/>
          <w:sz w:val="24"/>
          <w:szCs w:val="24"/>
        </w:rPr>
        <w:t>.</w:t>
      </w:r>
    </w:p>
    <w:p w:rsidR="001D20A9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1D20A9" w:rsidRPr="00130C39" w:rsidRDefault="002F084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1D20A9" w:rsidRPr="00130C3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30C39">
        <w:rPr>
          <w:rFonts w:ascii="Times New Roman" w:hAnsi="Times New Roman"/>
          <w:sz w:val="24"/>
          <w:szCs w:val="24"/>
        </w:rPr>
        <w:t>.</w:t>
      </w:r>
    </w:p>
    <w:p w:rsidR="000833F2" w:rsidRPr="00130C39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F66A3D" w:rsidRPr="00130C3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-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0833F2" w:rsidRPr="00130C39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30C39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130C39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130C39">
        <w:rPr>
          <w:rFonts w:ascii="Times New Roman" w:hAnsi="Times New Roman"/>
          <w:sz w:val="24"/>
          <w:szCs w:val="24"/>
        </w:rPr>
        <w:t>д</w:t>
      </w:r>
      <w:r w:rsidRPr="00130C39">
        <w:rPr>
          <w:rFonts w:ascii="Times New Roman" w:hAnsi="Times New Roman"/>
          <w:sz w:val="24"/>
          <w:szCs w:val="24"/>
        </w:rPr>
        <w:t>ной</w:t>
      </w:r>
      <w:r w:rsidR="004D00EB" w:rsidRPr="00130C39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130C3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910E0D" w:rsidRPr="00130C3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130C39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Pr="00130C39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41FDB">
        <w:rPr>
          <w:rFonts w:ascii="Times New Roman" w:hAnsi="Times New Roman"/>
          <w:sz w:val="24"/>
          <w:szCs w:val="24"/>
        </w:rPr>
        <w:t>12 марта</w:t>
      </w:r>
      <w:r w:rsidR="000C642B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201</w:t>
      </w:r>
      <w:r w:rsidR="00341FDB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30C3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0112E" w:rsidRPr="00130C3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</w:t>
      </w:r>
      <w:r w:rsidR="0000112E" w:rsidRPr="00130C3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30C39">
        <w:rPr>
          <w:rFonts w:ascii="Times New Roman" w:hAnsi="Times New Roman"/>
          <w:sz w:val="24"/>
          <w:szCs w:val="24"/>
        </w:rPr>
        <w:t xml:space="preserve">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012EB6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30C39">
        <w:rPr>
          <w:rFonts w:ascii="Times New Roman" w:hAnsi="Times New Roman"/>
          <w:sz w:val="24"/>
          <w:szCs w:val="24"/>
        </w:rPr>
        <w:t>»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00112E" w:rsidRPr="00130C39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30C3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30C39">
        <w:rPr>
          <w:rFonts w:ascii="Times New Roman" w:hAnsi="Times New Roman"/>
          <w:sz w:val="24"/>
          <w:szCs w:val="24"/>
        </w:rPr>
        <w:t>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30C39">
        <w:rPr>
          <w:rFonts w:ascii="Times New Roman" w:hAnsi="Times New Roman"/>
          <w:sz w:val="24"/>
          <w:szCs w:val="24"/>
        </w:rPr>
        <w:t>»</w:t>
      </w:r>
      <w:r w:rsidR="00012EB6" w:rsidRPr="00130C39">
        <w:rPr>
          <w:rFonts w:ascii="Times New Roman" w:hAnsi="Times New Roman"/>
          <w:sz w:val="24"/>
          <w:szCs w:val="24"/>
        </w:rPr>
        <w:t>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130C39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на общую сумму   </w:t>
      </w:r>
      <w:r w:rsidR="00341FDB">
        <w:rPr>
          <w:rFonts w:ascii="Times New Roman" w:hAnsi="Times New Roman"/>
          <w:sz w:val="24"/>
          <w:szCs w:val="24"/>
        </w:rPr>
        <w:t>24 311 759</w:t>
      </w:r>
      <w:r w:rsidR="000C642B">
        <w:rPr>
          <w:rFonts w:ascii="Times New Roman" w:hAnsi="Times New Roman"/>
          <w:sz w:val="24"/>
          <w:szCs w:val="24"/>
        </w:rPr>
        <w:t>,50</w:t>
      </w:r>
      <w:r w:rsidR="007E6291" w:rsidRPr="00130C39">
        <w:rPr>
          <w:rFonts w:ascii="Times New Roman" w:hAnsi="Times New Roman"/>
          <w:sz w:val="24"/>
          <w:szCs w:val="24"/>
        </w:rPr>
        <w:t xml:space="preserve"> 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127"/>
        <w:gridCol w:w="2409"/>
        <w:gridCol w:w="1843"/>
      </w:tblGrid>
      <w:tr w:rsidR="00312D1E" w:rsidRPr="00312D1E" w:rsidTr="007E6291">
        <w:trPr>
          <w:trHeight w:val="43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9321B" w:rsidP="000C64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 w:rsidR="000C642B">
              <w:rPr>
                <w:rFonts w:ascii="Times New Roman" w:hAnsi="Times New Roman"/>
                <w:color w:val="000000"/>
              </w:rPr>
              <w:t>9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</w:t>
            </w:r>
            <w:r w:rsidR="0009321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0C6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642B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0C642B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 w:rsidR="00341FDB">
              <w:rPr>
                <w:rFonts w:ascii="Times New Roman" w:hAnsi="Times New Roman"/>
                <w:color w:val="000000"/>
              </w:rPr>
              <w:t> 162 246</w:t>
            </w:r>
            <w:r>
              <w:rPr>
                <w:rFonts w:ascii="Times New Roman" w:hAnsi="Times New Roman"/>
                <w:color w:val="000000"/>
              </w:rPr>
              <w:t>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</w:t>
            </w:r>
            <w:r w:rsidR="00341FDB">
              <w:rPr>
                <w:rFonts w:ascii="Times New Roman" w:hAnsi="Times New Roman"/>
                <w:b/>
                <w:bCs/>
                <w:color w:val="000000"/>
              </w:rPr>
              <w:t> 488 346</w:t>
            </w:r>
            <w:r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C642B" w:rsidP="000932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09321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0C6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642B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0C642B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341FDB">
              <w:rPr>
                <w:rFonts w:ascii="Times New Roman" w:hAnsi="Times New Roman"/>
                <w:color w:val="000000"/>
              </w:rPr>
              <w:t> 224 406</w:t>
            </w:r>
            <w:r>
              <w:rPr>
                <w:rFonts w:ascii="Times New Roman" w:hAnsi="Times New Roman"/>
                <w:color w:val="000000"/>
              </w:rPr>
              <w:t>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341FDB">
              <w:rPr>
                <w:rFonts w:ascii="Times New Roman" w:hAnsi="Times New Roman"/>
                <w:b/>
                <w:bCs/>
                <w:color w:val="000000"/>
              </w:rPr>
              <w:t> 572 006</w:t>
            </w:r>
            <w:r w:rsidR="001E4E5C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0932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</w:t>
            </w:r>
            <w:r w:rsidR="000C642B">
              <w:rPr>
                <w:rFonts w:ascii="Times New Roman" w:hAnsi="Times New Roman"/>
                <w:color w:val="000000"/>
              </w:rPr>
              <w:t>21</w:t>
            </w:r>
            <w:r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09321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0C6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  <w:r w:rsidR="0009321B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09321B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341FDB">
              <w:rPr>
                <w:rFonts w:ascii="Times New Roman" w:hAnsi="Times New Roman"/>
                <w:color w:val="000000"/>
              </w:rPr>
              <w:t> 224 406</w:t>
            </w:r>
            <w:r>
              <w:rPr>
                <w:rFonts w:ascii="Times New Roman" w:hAnsi="Times New Roman"/>
                <w:color w:val="000000"/>
              </w:rPr>
              <w:t>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341FDB">
              <w:rPr>
                <w:rFonts w:ascii="Times New Roman" w:hAnsi="Times New Roman"/>
                <w:b/>
                <w:bCs/>
                <w:color w:val="000000"/>
              </w:rPr>
              <w:t> 251 406</w:t>
            </w:r>
            <w:r w:rsidR="001E4E5C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629 700</w:t>
            </w:r>
            <w:r w:rsidR="0009321B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51 0</w:t>
            </w:r>
            <w:r w:rsidR="0009321B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1E4E5C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</w:t>
            </w:r>
            <w:r w:rsidR="00341FDB">
              <w:rPr>
                <w:rFonts w:ascii="Times New Roman" w:hAnsi="Times New Roman"/>
                <w:b/>
                <w:bCs/>
                <w:color w:val="000000"/>
              </w:rPr>
              <w:t> 631 059</w:t>
            </w:r>
            <w:r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341FDB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24 311 759</w:t>
            </w:r>
            <w:r w:rsidR="001E4E5C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</w:tr>
    </w:tbl>
    <w:p w:rsidR="0009321B" w:rsidRDefault="0009321B" w:rsidP="0009321B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9321B" w:rsidRPr="0009321B" w:rsidRDefault="0009321B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>В результате реализации программы к 202</w:t>
      </w:r>
      <w:r w:rsidR="001E4E5C">
        <w:rPr>
          <w:rFonts w:ascii="Times New Roman" w:hAnsi="Times New Roman"/>
          <w:sz w:val="24"/>
          <w:szCs w:val="24"/>
        </w:rPr>
        <w:t>1</w:t>
      </w:r>
      <w:r w:rsidRPr="0009321B">
        <w:rPr>
          <w:rFonts w:ascii="Times New Roman" w:hAnsi="Times New Roman"/>
          <w:sz w:val="24"/>
          <w:szCs w:val="24"/>
        </w:rPr>
        <w:t xml:space="preserve"> году планируется достигнуть следующих показателей:</w:t>
      </w:r>
    </w:p>
    <w:p w:rsidR="0009321B" w:rsidRPr="0009321B" w:rsidRDefault="001E4E5C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321B" w:rsidRPr="0009321B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90%;</w:t>
      </w:r>
    </w:p>
    <w:p w:rsidR="0009321B" w:rsidRPr="0009321B" w:rsidRDefault="001E4E5C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д</w:t>
      </w:r>
      <w:r w:rsidR="0009321B" w:rsidRPr="0009321B">
        <w:rPr>
          <w:rFonts w:ascii="Times New Roman" w:hAnsi="Times New Roman"/>
          <w:sz w:val="24"/>
          <w:szCs w:val="24"/>
        </w:rPr>
        <w:t>оля расходов бюджета поселения, формируемых в рамках муниципальных программ, в общем объеме расходов бюджета поселения не менее - 98%.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  «Управление муниципальным имуществом и  земельными ресурсами»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130C39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 xml:space="preserve">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A24968">
        <w:rPr>
          <w:rFonts w:ascii="Times New Roman" w:hAnsi="Times New Roman"/>
          <w:sz w:val="24"/>
          <w:szCs w:val="24"/>
        </w:rPr>
        <w:t>30 000</w:t>
      </w:r>
      <w:r w:rsidR="007E6291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- 201</w:t>
      </w:r>
      <w:r w:rsidR="001E4E5C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1E4E5C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7E6291"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="007E6291"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1E4E5C">
        <w:rPr>
          <w:rFonts w:ascii="Times New Roman" w:hAnsi="Times New Roman"/>
          <w:sz w:val="24"/>
          <w:szCs w:val="24"/>
        </w:rPr>
        <w:t>21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025230" w:rsidRPr="00130C39" w:rsidRDefault="00025230" w:rsidP="001E4E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Задач</w:t>
      </w:r>
      <w:r w:rsidR="001E4E5C">
        <w:rPr>
          <w:rFonts w:ascii="Times New Roman" w:hAnsi="Times New Roman"/>
          <w:i/>
          <w:sz w:val="24"/>
          <w:szCs w:val="24"/>
        </w:rPr>
        <w:t>а</w:t>
      </w:r>
      <w:r w:rsidRPr="00130C39">
        <w:rPr>
          <w:rFonts w:ascii="Times New Roman" w:hAnsi="Times New Roman"/>
          <w:i/>
          <w:sz w:val="24"/>
          <w:szCs w:val="24"/>
        </w:rPr>
        <w:t xml:space="preserve"> подпрограммы:</w:t>
      </w:r>
      <w:r w:rsidR="001E4E5C">
        <w:rPr>
          <w:rFonts w:ascii="Times New Roman" w:hAnsi="Times New Roman"/>
          <w:i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Холмогорского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местный бюджет.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Развитие земельных отношений имеет большое значение в решении социально-экономических задач Холмогорского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Управление земельными ресурсами – это целенаправленное воздействие на объект управления – земельный участок – в целях его рационального использования для улучшения условий жизни и повышения уровня благосостояния жителей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Земельный фонд сельсовета состоит из земель находящихся в муниципальной собственности поселения и земельных участков, государственная собственность на которые не разграничена и которые расположены в границах поселения.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Для наиболее эффективного использования земельных ресурсов Холмогорского сельсовета необходимо проводить масштабную инвентаризацию земельных участков на территории поселения. 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 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1E4E5C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поступления доходов в бюджет поселения за счет  эффективного управления и распоряжения муниципальным имуществом до 7,5%;       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долю </w:t>
      </w:r>
      <w:proofErr w:type="gram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про</w:t>
      </w:r>
      <w:proofErr w:type="gram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инвентаризированных</w:t>
      </w:r>
      <w:proofErr w:type="gram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  объектов муниципального  имущества по отношению к общему количеству объектов  муниципального имущества до 100 %;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до 3,5 %;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24968">
        <w:rPr>
          <w:rFonts w:ascii="Times New Roman" w:hAnsi="Times New Roman"/>
          <w:bCs/>
          <w:sz w:val="24"/>
          <w:szCs w:val="24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87 %.</w:t>
      </w:r>
    </w:p>
    <w:p w:rsidR="00312D1E" w:rsidRPr="00130C39" w:rsidRDefault="00312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B94AE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1E4E5C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 «Управление муниципальными финансами»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025230" w:rsidRPr="00130C39">
        <w:rPr>
          <w:rFonts w:ascii="Times New Roman" w:hAnsi="Times New Roman"/>
          <w:sz w:val="24"/>
          <w:szCs w:val="24"/>
        </w:rPr>
        <w:t xml:space="preserve">за счет бюджета поселения в сумме </w:t>
      </w:r>
      <w:r w:rsidR="001E4E5C">
        <w:rPr>
          <w:rFonts w:ascii="Times New Roman" w:hAnsi="Times New Roman"/>
          <w:sz w:val="24"/>
          <w:szCs w:val="24"/>
        </w:rPr>
        <w:t>10 </w:t>
      </w:r>
      <w:r w:rsidR="00341FDB">
        <w:rPr>
          <w:rFonts w:ascii="Times New Roman" w:hAnsi="Times New Roman"/>
          <w:sz w:val="24"/>
          <w:szCs w:val="24"/>
        </w:rPr>
        <w:t>9</w:t>
      </w:r>
      <w:r w:rsidR="001E4E5C">
        <w:rPr>
          <w:rFonts w:ascii="Times New Roman" w:hAnsi="Times New Roman"/>
          <w:sz w:val="24"/>
          <w:szCs w:val="24"/>
        </w:rPr>
        <w:t>27 8</w:t>
      </w:r>
      <w:r w:rsidR="00341FDB">
        <w:rPr>
          <w:rFonts w:ascii="Times New Roman" w:hAnsi="Times New Roman"/>
          <w:sz w:val="24"/>
          <w:szCs w:val="24"/>
        </w:rPr>
        <w:t>4</w:t>
      </w:r>
      <w:r w:rsidR="001E4E5C">
        <w:rPr>
          <w:rFonts w:ascii="Times New Roman" w:hAnsi="Times New Roman"/>
          <w:sz w:val="24"/>
          <w:szCs w:val="24"/>
        </w:rPr>
        <w:t>0</w:t>
      </w:r>
      <w:r w:rsidR="00025230" w:rsidRPr="00130C39">
        <w:rPr>
          <w:rFonts w:ascii="Times New Roman" w:hAnsi="Times New Roman"/>
          <w:sz w:val="24"/>
          <w:szCs w:val="24"/>
        </w:rPr>
        <w:t>,00</w:t>
      </w:r>
      <w:r w:rsidR="00BE736C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</w:t>
      </w:r>
      <w:r w:rsidR="00025230" w:rsidRPr="00130C39">
        <w:rPr>
          <w:rFonts w:ascii="Times New Roman" w:hAnsi="Times New Roman"/>
          <w:sz w:val="24"/>
          <w:szCs w:val="24"/>
        </w:rPr>
        <w:t xml:space="preserve"> в том числе: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- 201</w:t>
      </w:r>
      <w:r w:rsidR="001E4E5C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 в сумме  </w:t>
      </w:r>
      <w:r w:rsidR="001E4E5C">
        <w:rPr>
          <w:rFonts w:ascii="Times New Roman" w:hAnsi="Times New Roman"/>
          <w:sz w:val="24"/>
          <w:szCs w:val="24"/>
        </w:rPr>
        <w:t>10 927 8</w:t>
      </w:r>
      <w:r w:rsidR="00341FDB">
        <w:rPr>
          <w:rFonts w:ascii="Times New Roman" w:hAnsi="Times New Roman"/>
          <w:sz w:val="24"/>
          <w:szCs w:val="24"/>
        </w:rPr>
        <w:t>4</w:t>
      </w:r>
      <w:r w:rsidR="001E4E5C">
        <w:rPr>
          <w:rFonts w:ascii="Times New Roman" w:hAnsi="Times New Roman"/>
          <w:sz w:val="24"/>
          <w:szCs w:val="24"/>
        </w:rPr>
        <w:t>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1E4E5C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025230"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0</w:t>
      </w:r>
      <w:r w:rsidR="00025230"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1E4E5C">
        <w:rPr>
          <w:rFonts w:ascii="Times New Roman" w:hAnsi="Times New Roman"/>
          <w:sz w:val="24"/>
          <w:szCs w:val="24"/>
        </w:rPr>
        <w:t>21</w:t>
      </w:r>
      <w:r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B94AE0" w:rsidRPr="00130C39" w:rsidRDefault="0002523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поселения.</w:t>
      </w:r>
    </w:p>
    <w:p w:rsidR="00112435" w:rsidRPr="00130C39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Задачи подпрограммы:</w:t>
      </w:r>
    </w:p>
    <w:p w:rsidR="00112435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повышение качества планирования и управления муниципальными финансами, развитие программно-целевого принципа формирования бюджета;</w:t>
      </w:r>
    </w:p>
    <w:p w:rsidR="00112435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укрепление доходной базы бюджета Холмогорского сельсовета;</w:t>
      </w:r>
    </w:p>
    <w:p w:rsidR="00025230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совершенствование межбюджетных отношений.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Реализация мероприятий подпрограммы позволит к 202</w:t>
      </w:r>
      <w:r w:rsidR="001E4E5C">
        <w:rPr>
          <w:rFonts w:ascii="Times New Roman" w:hAnsi="Times New Roman"/>
          <w:sz w:val="24"/>
          <w:szCs w:val="24"/>
        </w:rPr>
        <w:t>1</w:t>
      </w:r>
      <w:r w:rsidRPr="00A24968">
        <w:rPr>
          <w:rFonts w:ascii="Times New Roman" w:hAnsi="Times New Roman"/>
          <w:sz w:val="24"/>
          <w:szCs w:val="24"/>
        </w:rPr>
        <w:t xml:space="preserve"> году: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доля налоговых и неналоговых доходов бюджета поселения  (без учета субвенций) не менее 88%;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>- долю расходов бюджета поселения, формируемых в рамках муниципальных программ, в общем объеме расходов бюджета поселения не менее 98%;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4968">
        <w:rPr>
          <w:rFonts w:ascii="Times New Roman" w:hAnsi="Times New Roman"/>
          <w:sz w:val="24"/>
          <w:szCs w:val="24"/>
        </w:rPr>
        <w:t>- увеличить исполнение расходов поселения (без учета межбюджетных трансфертов из краевого и районного бюджетов) не менее 90%.</w:t>
      </w:r>
      <w:proofErr w:type="gramEnd"/>
    </w:p>
    <w:p w:rsidR="00312D1E" w:rsidRPr="00130C39" w:rsidRDefault="00312D1E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30C39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7B5AD6" w:rsidRPr="00130C39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30C39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30C39">
        <w:rPr>
          <w:rFonts w:ascii="Times New Roman" w:hAnsi="Times New Roman"/>
          <w:sz w:val="24"/>
          <w:szCs w:val="24"/>
        </w:rPr>
        <w:t>в</w:t>
      </w:r>
      <w:r w:rsidR="007B5AD6" w:rsidRPr="00130C39">
        <w:rPr>
          <w:rFonts w:ascii="Times New Roman" w:hAnsi="Times New Roman"/>
          <w:sz w:val="24"/>
          <w:szCs w:val="24"/>
        </w:rPr>
        <w:t xml:space="preserve"> сумм</w:t>
      </w:r>
      <w:r w:rsidR="00352C5D" w:rsidRPr="00130C39">
        <w:rPr>
          <w:rFonts w:ascii="Times New Roman" w:hAnsi="Times New Roman"/>
          <w:sz w:val="24"/>
          <w:szCs w:val="24"/>
        </w:rPr>
        <w:t xml:space="preserve">е </w:t>
      </w:r>
      <w:r w:rsidR="00351B3A">
        <w:rPr>
          <w:rFonts w:ascii="Times New Roman" w:hAnsi="Times New Roman"/>
          <w:sz w:val="24"/>
          <w:szCs w:val="24"/>
        </w:rPr>
        <w:t>13</w:t>
      </w:r>
      <w:r w:rsidR="00341FDB">
        <w:rPr>
          <w:rFonts w:ascii="Times New Roman" w:hAnsi="Times New Roman"/>
          <w:sz w:val="24"/>
          <w:szCs w:val="24"/>
        </w:rPr>
        <w:t> 353 919</w:t>
      </w:r>
      <w:r w:rsidR="00351B3A">
        <w:rPr>
          <w:rFonts w:ascii="Times New Roman" w:hAnsi="Times New Roman"/>
          <w:sz w:val="24"/>
          <w:szCs w:val="24"/>
        </w:rPr>
        <w:t>,50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7B5AD6"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B5AD6" w:rsidRPr="00130C39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ab/>
      </w:r>
      <w:r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10132" w:type="dxa"/>
        <w:tblInd w:w="93" w:type="dxa"/>
        <w:tblLook w:val="04A0" w:firstRow="1" w:lastRow="0" w:firstColumn="1" w:lastColumn="0" w:noHBand="0" w:noVBand="1"/>
      </w:tblPr>
      <w:tblGrid>
        <w:gridCol w:w="1149"/>
        <w:gridCol w:w="2410"/>
        <w:gridCol w:w="2604"/>
        <w:gridCol w:w="2268"/>
        <w:gridCol w:w="1701"/>
      </w:tblGrid>
      <w:tr w:rsidR="00F6792E" w:rsidRPr="00A24968" w:rsidTr="001E4E5C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351B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351B3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</w:t>
            </w:r>
            <w:r w:rsidR="00A2496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51B3A">
              <w:rPr>
                <w:rFonts w:ascii="Times New Roman" w:hAnsi="Times New Roman"/>
                <w:color w:val="000000"/>
              </w:rPr>
              <w:t>7 0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341FDB">
              <w:rPr>
                <w:rFonts w:ascii="Times New Roman" w:hAnsi="Times New Roman"/>
                <w:color w:val="000000"/>
                <w:sz w:val="20"/>
                <w:szCs w:val="20"/>
              </w:rPr>
              <w:t> 224 406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41F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550 506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A24968"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A24968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51B3A">
              <w:rPr>
                <w:rFonts w:ascii="Times New Roman" w:hAnsi="Times New Roman"/>
                <w:color w:val="000000"/>
              </w:rPr>
              <w:t>7 0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41FDB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4 224 406,50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41F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562 006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A249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351B3A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6342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A24968" w:rsidP="00351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51B3A">
              <w:rPr>
                <w:rFonts w:ascii="Times New Roman" w:hAnsi="Times New Roman"/>
                <w:color w:val="000000"/>
              </w:rPr>
              <w:t>7 0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41FDB" w:rsidP="008F1E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4 224 406,50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8F1EC6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41F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241 406</w:t>
            </w:r>
            <w:r w:rsidR="00351B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</w:tr>
      <w:tr w:rsidR="00A24968" w:rsidRPr="00A24968" w:rsidTr="001E4E5C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A24968" w:rsidP="00F67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629 700</w:t>
            </w:r>
            <w:r w:rsidR="00A24968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312D1E" w:rsidRDefault="00351B3A" w:rsidP="0063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51 0</w:t>
            </w:r>
            <w:r w:rsidR="00A24968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341F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673 219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968" w:rsidRPr="00A24968" w:rsidRDefault="00351B3A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 w:rsidR="00341F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353 919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</w:tr>
    </w:tbl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351B3A">
        <w:rPr>
          <w:rFonts w:ascii="Times New Roman" w:hAnsi="Times New Roman"/>
          <w:sz w:val="24"/>
          <w:szCs w:val="24"/>
        </w:rPr>
        <w:t>повышение качества управления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осуществление первичного воинского учета</w:t>
      </w:r>
      <w:r w:rsidR="00351B3A">
        <w:rPr>
          <w:rFonts w:ascii="Times New Roman" w:hAnsi="Times New Roman"/>
          <w:sz w:val="24"/>
          <w:szCs w:val="24"/>
        </w:rPr>
        <w:t>, где отсутствуют военные комиссариаты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7E6291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351B3A">
        <w:rPr>
          <w:rFonts w:ascii="Times New Roman" w:hAnsi="Times New Roman"/>
          <w:sz w:val="24"/>
          <w:szCs w:val="24"/>
        </w:rPr>
        <w:t xml:space="preserve">создание и </w:t>
      </w:r>
      <w:r w:rsidRPr="00130C39">
        <w:rPr>
          <w:rFonts w:ascii="Times New Roman" w:hAnsi="Times New Roman"/>
          <w:sz w:val="24"/>
          <w:szCs w:val="24"/>
        </w:rPr>
        <w:t>обеспечение деятельности административных комиссий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Задачами административной комиссии администрации сельсовета являются: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своевременное, всестороннее, полное и объективное выяснение обстоятельств каждого дела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разрешение дела об административном правонарушении в точном соответствии с действующим законодательством;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обеспечение исполнения вынесенного постановления по делу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выявление причин и условий, способствовавших совершению административных правонарушений.</w:t>
      </w:r>
    </w:p>
    <w:p w:rsidR="00F6792E" w:rsidRPr="00130C39" w:rsidRDefault="00F6792E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EC6" w:rsidRPr="008F1EC6" w:rsidRDefault="008F1EC6" w:rsidP="008F1E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1EC6">
        <w:rPr>
          <w:rFonts w:ascii="Times New Roman" w:hAnsi="Times New Roman"/>
          <w:sz w:val="24"/>
          <w:szCs w:val="24"/>
        </w:rPr>
        <w:t>Реализация мероприятий подпрограммы позволит повысить  эффективность управления бюджетными средствами и исполнения муниципального имущества в части вопросов реализации программы, совершенствование системы оплаты труда, повышение качества межведомственного и меж управленческого взаимодействия.</w:t>
      </w:r>
    </w:p>
    <w:p w:rsidR="00352C5D" w:rsidRPr="00130C39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30C39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30C39">
        <w:rPr>
          <w:rFonts w:ascii="Times New Roman" w:hAnsi="Times New Roman"/>
          <w:sz w:val="24"/>
          <w:szCs w:val="24"/>
        </w:rPr>
        <w:t xml:space="preserve"> </w:t>
      </w:r>
      <w:r w:rsidR="004F5692" w:rsidRPr="00130C39">
        <w:rPr>
          <w:rFonts w:ascii="Times New Roman" w:hAnsi="Times New Roman"/>
          <w:sz w:val="24"/>
          <w:szCs w:val="24"/>
        </w:rPr>
        <w:t xml:space="preserve">района </w:t>
      </w:r>
      <w:r w:rsidRPr="00130C39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30C39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0C33" w:rsidRPr="00130C39">
        <w:rPr>
          <w:rFonts w:ascii="Times New Roman" w:hAnsi="Times New Roman"/>
          <w:sz w:val="24"/>
          <w:szCs w:val="24"/>
        </w:rPr>
        <w:t xml:space="preserve"> </w:t>
      </w:r>
      <w:r w:rsidR="00F5388D" w:rsidRPr="00130C39">
        <w:rPr>
          <w:rFonts w:ascii="Times New Roman" w:hAnsi="Times New Roman"/>
          <w:sz w:val="24"/>
          <w:szCs w:val="24"/>
        </w:rPr>
        <w:t>сельсовета</w:t>
      </w:r>
      <w:r w:rsidR="00060ED0" w:rsidRPr="00130C39">
        <w:rPr>
          <w:rFonts w:ascii="Times New Roman" w:hAnsi="Times New Roman"/>
          <w:sz w:val="24"/>
          <w:szCs w:val="24"/>
        </w:rPr>
        <w:t xml:space="preserve"> </w:t>
      </w:r>
      <w:r w:rsidR="00FA21D9" w:rsidRPr="00130C3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FA21D9" w:rsidRPr="00130C39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A21D9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A21D9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30C39">
        <w:rPr>
          <w:rFonts w:ascii="Times New Roman" w:hAnsi="Times New Roman"/>
          <w:sz w:val="24"/>
          <w:szCs w:val="24"/>
        </w:rPr>
        <w:t>М</w:t>
      </w:r>
      <w:r w:rsidR="00842EDE" w:rsidRPr="00130C39">
        <w:rPr>
          <w:rFonts w:ascii="Times New Roman" w:hAnsi="Times New Roman"/>
          <w:sz w:val="24"/>
          <w:szCs w:val="24"/>
        </w:rPr>
        <w:t>у</w:t>
      </w:r>
      <w:r w:rsidR="00C5119D" w:rsidRPr="00130C39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30C39">
        <w:rPr>
          <w:rFonts w:ascii="Times New Roman" w:hAnsi="Times New Roman"/>
          <w:sz w:val="24"/>
          <w:szCs w:val="24"/>
        </w:rPr>
        <w:t>».</w:t>
      </w:r>
    </w:p>
    <w:p w:rsidR="00FA21D9" w:rsidRPr="00130C3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Default="00060ED0">
      <w:pPr>
        <w:rPr>
          <w:sz w:val="24"/>
          <w:szCs w:val="24"/>
          <w:highlight w:val="yellow"/>
        </w:rPr>
      </w:pPr>
    </w:p>
    <w:p w:rsidR="00341FDB" w:rsidRPr="00341FDB" w:rsidRDefault="00341FDB" w:rsidP="00341FDB">
      <w:pPr>
        <w:pStyle w:val="a3"/>
        <w:rPr>
          <w:rFonts w:ascii="Times New Roman" w:hAnsi="Times New Roman"/>
          <w:sz w:val="24"/>
          <w:szCs w:val="24"/>
        </w:rPr>
      </w:pPr>
      <w:r w:rsidRPr="00341FDB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41FDB" w:rsidRPr="00341FDB" w:rsidRDefault="00341FDB" w:rsidP="00341FDB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341FDB" w:rsidRPr="00341FDB" w:rsidRDefault="00341FDB" w:rsidP="00341FDB">
      <w:pPr>
        <w:pStyle w:val="a3"/>
        <w:rPr>
          <w:rFonts w:ascii="Times New Roman" w:hAnsi="Times New Roman"/>
          <w:sz w:val="24"/>
          <w:szCs w:val="24"/>
        </w:rPr>
      </w:pPr>
    </w:p>
    <w:p w:rsidR="00010C33" w:rsidRPr="00130C39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30C39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30C39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30C3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30C3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30C39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30C3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30C39" w:rsidSect="00A24968">
      <w:footerReference w:type="default" r:id="rId10"/>
      <w:pgSz w:w="11906" w:h="16838"/>
      <w:pgMar w:top="567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51" w:rsidRDefault="00807351" w:rsidP="00025230">
      <w:pPr>
        <w:spacing w:after="0" w:line="240" w:lineRule="auto"/>
      </w:pPr>
      <w:r>
        <w:separator/>
      </w:r>
    </w:p>
  </w:endnote>
  <w:endnote w:type="continuationSeparator" w:id="0">
    <w:p w:rsidR="00807351" w:rsidRDefault="00807351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09321B" w:rsidRDefault="00093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251">
          <w:rPr>
            <w:noProof/>
          </w:rPr>
          <w:t>1</w:t>
        </w:r>
        <w:r>
          <w:fldChar w:fldCharType="end"/>
        </w:r>
      </w:p>
    </w:sdtContent>
  </w:sdt>
  <w:p w:rsidR="0009321B" w:rsidRDefault="00093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51" w:rsidRDefault="00807351" w:rsidP="00025230">
      <w:pPr>
        <w:spacing w:after="0" w:line="240" w:lineRule="auto"/>
      </w:pPr>
      <w:r>
        <w:separator/>
      </w:r>
    </w:p>
  </w:footnote>
  <w:footnote w:type="continuationSeparator" w:id="0">
    <w:p w:rsidR="00807351" w:rsidRDefault="00807351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9321B"/>
    <w:rsid w:val="000A60D8"/>
    <w:rsid w:val="000C0B7F"/>
    <w:rsid w:val="000C642B"/>
    <w:rsid w:val="000D5AF7"/>
    <w:rsid w:val="00112435"/>
    <w:rsid w:val="00122D97"/>
    <w:rsid w:val="00125C88"/>
    <w:rsid w:val="00127221"/>
    <w:rsid w:val="00130C39"/>
    <w:rsid w:val="00156BAB"/>
    <w:rsid w:val="00197575"/>
    <w:rsid w:val="001A58AB"/>
    <w:rsid w:val="001D20A9"/>
    <w:rsid w:val="001D42C3"/>
    <w:rsid w:val="001E4E5C"/>
    <w:rsid w:val="00225066"/>
    <w:rsid w:val="0024278D"/>
    <w:rsid w:val="002F0849"/>
    <w:rsid w:val="002F1251"/>
    <w:rsid w:val="002F3BB6"/>
    <w:rsid w:val="0031066A"/>
    <w:rsid w:val="00312D1E"/>
    <w:rsid w:val="00341FDB"/>
    <w:rsid w:val="00351B3A"/>
    <w:rsid w:val="00352C5D"/>
    <w:rsid w:val="0037343D"/>
    <w:rsid w:val="00386CF3"/>
    <w:rsid w:val="003D296F"/>
    <w:rsid w:val="003D53CE"/>
    <w:rsid w:val="003E38DD"/>
    <w:rsid w:val="003F50EF"/>
    <w:rsid w:val="00441112"/>
    <w:rsid w:val="00484051"/>
    <w:rsid w:val="0049204D"/>
    <w:rsid w:val="004A058C"/>
    <w:rsid w:val="004D00EB"/>
    <w:rsid w:val="004F5692"/>
    <w:rsid w:val="00536D13"/>
    <w:rsid w:val="005628EA"/>
    <w:rsid w:val="00564B11"/>
    <w:rsid w:val="00565B14"/>
    <w:rsid w:val="00583C34"/>
    <w:rsid w:val="005A1379"/>
    <w:rsid w:val="005A6DA5"/>
    <w:rsid w:val="00602E58"/>
    <w:rsid w:val="006151EC"/>
    <w:rsid w:val="0063070B"/>
    <w:rsid w:val="00642D2E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563F0"/>
    <w:rsid w:val="007B5AD6"/>
    <w:rsid w:val="007E6291"/>
    <w:rsid w:val="007E67AD"/>
    <w:rsid w:val="00801077"/>
    <w:rsid w:val="00801627"/>
    <w:rsid w:val="00807351"/>
    <w:rsid w:val="00815024"/>
    <w:rsid w:val="00842EDE"/>
    <w:rsid w:val="00862ADB"/>
    <w:rsid w:val="00891789"/>
    <w:rsid w:val="008F1EC6"/>
    <w:rsid w:val="00910E0D"/>
    <w:rsid w:val="00916D75"/>
    <w:rsid w:val="009A5319"/>
    <w:rsid w:val="009B3D2A"/>
    <w:rsid w:val="009F7DFB"/>
    <w:rsid w:val="00A05F4B"/>
    <w:rsid w:val="00A24968"/>
    <w:rsid w:val="00A70CA9"/>
    <w:rsid w:val="00AC128F"/>
    <w:rsid w:val="00B34E63"/>
    <w:rsid w:val="00B4414A"/>
    <w:rsid w:val="00B60A78"/>
    <w:rsid w:val="00B94AE0"/>
    <w:rsid w:val="00BA584E"/>
    <w:rsid w:val="00BB3F4F"/>
    <w:rsid w:val="00BC2A0D"/>
    <w:rsid w:val="00BE736C"/>
    <w:rsid w:val="00C00E48"/>
    <w:rsid w:val="00C307A5"/>
    <w:rsid w:val="00C4189B"/>
    <w:rsid w:val="00C5119D"/>
    <w:rsid w:val="00C657AA"/>
    <w:rsid w:val="00C705CD"/>
    <w:rsid w:val="00CB5AFC"/>
    <w:rsid w:val="00CC435B"/>
    <w:rsid w:val="00CF4051"/>
    <w:rsid w:val="00D07DB7"/>
    <w:rsid w:val="00D16D79"/>
    <w:rsid w:val="00D97443"/>
    <w:rsid w:val="00DA1AEF"/>
    <w:rsid w:val="00E07D80"/>
    <w:rsid w:val="00E651A4"/>
    <w:rsid w:val="00E714A8"/>
    <w:rsid w:val="00ED37D3"/>
    <w:rsid w:val="00EE3B6B"/>
    <w:rsid w:val="00F5388D"/>
    <w:rsid w:val="00F60E84"/>
    <w:rsid w:val="00F66A3D"/>
    <w:rsid w:val="00F66A6B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D50E4-0641-4F35-A8BE-84869150B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2014-10-29T07:55:00Z</cp:lastPrinted>
  <dcterms:created xsi:type="dcterms:W3CDTF">2014-06-19T09:05:00Z</dcterms:created>
  <dcterms:modified xsi:type="dcterms:W3CDTF">2019-03-18T01:37:00Z</dcterms:modified>
</cp:coreProperties>
</file>