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298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A298D">
        <w:rPr>
          <w:rFonts w:ascii="Times New Roman" w:hAnsi="Times New Roman"/>
          <w:sz w:val="24"/>
          <w:szCs w:val="24"/>
        </w:rPr>
        <w:t>Постановле</w:t>
      </w:r>
      <w:r w:rsidR="00060ED0" w:rsidRPr="00CA298D">
        <w:rPr>
          <w:rFonts w:ascii="Times New Roman" w:hAnsi="Times New Roman"/>
          <w:sz w:val="24"/>
          <w:szCs w:val="24"/>
        </w:rPr>
        <w:t>ния</w:t>
      </w:r>
      <w:r w:rsidR="00E714A8" w:rsidRPr="00CA298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63070B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CA298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A298D">
        <w:rPr>
          <w:rFonts w:ascii="Times New Roman" w:hAnsi="Times New Roman"/>
          <w:sz w:val="24"/>
          <w:szCs w:val="24"/>
        </w:rPr>
        <w:t xml:space="preserve">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E714A8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E714A8" w:rsidRPr="00CA298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CA298D">
        <w:rPr>
          <w:rFonts w:ascii="Times New Roman" w:hAnsi="Times New Roman"/>
          <w:sz w:val="24"/>
          <w:szCs w:val="24"/>
        </w:rPr>
        <w:t>30.10.2013</w:t>
      </w:r>
      <w:r w:rsidR="00E714A8"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6C05BC" w:rsidRPr="00CA298D">
        <w:rPr>
          <w:rFonts w:ascii="Times New Roman" w:hAnsi="Times New Roman"/>
          <w:sz w:val="24"/>
          <w:szCs w:val="24"/>
        </w:rPr>
        <w:t xml:space="preserve"> </w:t>
      </w:r>
      <w:r w:rsidR="0063070B" w:rsidRPr="00CA298D">
        <w:rPr>
          <w:rFonts w:ascii="Times New Roman" w:hAnsi="Times New Roman"/>
          <w:sz w:val="24"/>
          <w:szCs w:val="24"/>
        </w:rPr>
        <w:t>«О</w:t>
      </w:r>
      <w:r w:rsidR="00E714A8" w:rsidRPr="00CA298D">
        <w:rPr>
          <w:rFonts w:ascii="Times New Roman" w:hAnsi="Times New Roman"/>
          <w:sz w:val="24"/>
          <w:szCs w:val="24"/>
        </w:rPr>
        <w:t>б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E714A8" w:rsidRPr="00CA298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A298D">
        <w:rPr>
          <w:rFonts w:ascii="Times New Roman" w:hAnsi="Times New Roman"/>
          <w:sz w:val="24"/>
          <w:szCs w:val="24"/>
        </w:rPr>
        <w:t xml:space="preserve"> 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CA298D">
        <w:rPr>
          <w:rFonts w:ascii="Times New Roman" w:hAnsi="Times New Roman"/>
          <w:sz w:val="24"/>
          <w:szCs w:val="24"/>
        </w:rPr>
        <w:t xml:space="preserve">» </w:t>
      </w:r>
    </w:p>
    <w:p w:rsidR="0031585D" w:rsidRPr="00CA298D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298D" w:rsidRDefault="0033061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марта</w:t>
      </w:r>
      <w:r w:rsidR="005628EA" w:rsidRPr="00CA298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084C94" w:rsidRPr="00CA298D">
        <w:rPr>
          <w:rFonts w:ascii="Times New Roman" w:hAnsi="Times New Roman"/>
          <w:sz w:val="24"/>
          <w:szCs w:val="24"/>
        </w:rPr>
        <w:t xml:space="preserve"> год </w:t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CA298D">
        <w:rPr>
          <w:rFonts w:ascii="Times New Roman" w:hAnsi="Times New Roman"/>
          <w:sz w:val="24"/>
          <w:szCs w:val="24"/>
        </w:rPr>
        <w:tab/>
      </w:r>
      <w:r w:rsidR="00CA298D">
        <w:rPr>
          <w:rFonts w:ascii="Times New Roman" w:hAnsi="Times New Roman"/>
          <w:sz w:val="24"/>
          <w:szCs w:val="24"/>
        </w:rPr>
        <w:tab/>
      </w:r>
      <w:r w:rsidR="005628EA" w:rsidRPr="00CA298D">
        <w:rPr>
          <w:rFonts w:ascii="Times New Roman" w:hAnsi="Times New Roman"/>
          <w:sz w:val="24"/>
          <w:szCs w:val="24"/>
        </w:rPr>
        <w:tab/>
      </w:r>
      <w:r w:rsidR="0032201B" w:rsidRPr="00CA298D">
        <w:rPr>
          <w:rFonts w:ascii="Times New Roman" w:hAnsi="Times New Roman"/>
          <w:sz w:val="24"/>
          <w:szCs w:val="24"/>
        </w:rPr>
        <w:t xml:space="preserve">      </w:t>
      </w:r>
      <w:r w:rsidR="001C4FC7" w:rsidRPr="00CA298D">
        <w:rPr>
          <w:rFonts w:ascii="Times New Roman" w:hAnsi="Times New Roman"/>
          <w:sz w:val="24"/>
          <w:szCs w:val="24"/>
        </w:rPr>
        <w:t xml:space="preserve">    </w:t>
      </w:r>
      <w:r w:rsidR="0032201B" w:rsidRPr="00CA298D">
        <w:rPr>
          <w:rFonts w:ascii="Times New Roman" w:hAnsi="Times New Roman"/>
          <w:sz w:val="24"/>
          <w:szCs w:val="24"/>
        </w:rPr>
        <w:t xml:space="preserve">  </w:t>
      </w:r>
      <w:r w:rsidR="005628EA" w:rsidRPr="00CA298D">
        <w:rPr>
          <w:rFonts w:ascii="Times New Roman" w:hAnsi="Times New Roman"/>
          <w:sz w:val="24"/>
          <w:szCs w:val="24"/>
        </w:rPr>
        <w:t xml:space="preserve">№ </w:t>
      </w:r>
      <w:r w:rsidR="0031585D" w:rsidRPr="00CA298D">
        <w:rPr>
          <w:rFonts w:ascii="Times New Roman" w:hAnsi="Times New Roman"/>
          <w:sz w:val="24"/>
          <w:szCs w:val="24"/>
        </w:rPr>
        <w:t>1</w:t>
      </w:r>
      <w:r w:rsidR="006B79CB">
        <w:rPr>
          <w:rFonts w:ascii="Times New Roman" w:hAnsi="Times New Roman"/>
          <w:sz w:val="24"/>
          <w:szCs w:val="24"/>
        </w:rPr>
        <w:t>6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298D" w:rsidRPr="00CA298D" w:rsidRDefault="005628EA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A298D">
        <w:rPr>
          <w:rFonts w:ascii="Times New Roman" w:hAnsi="Times New Roman"/>
          <w:sz w:val="24"/>
          <w:szCs w:val="24"/>
        </w:rPr>
        <w:t>5</w:t>
      </w:r>
      <w:r w:rsidRPr="00CA298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CA298D">
        <w:rPr>
          <w:rFonts w:ascii="Times New Roman" w:hAnsi="Times New Roman"/>
          <w:sz w:val="24"/>
          <w:szCs w:val="24"/>
        </w:rPr>
        <w:t xml:space="preserve"> </w:t>
      </w:r>
      <w:r w:rsidR="00EA3E84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CA298D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A298D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CA298D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Default="00013FC9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5628EA" w:rsidRPr="00CA298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A298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070F5A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6B79CB">
        <w:rPr>
          <w:rFonts w:ascii="Times New Roman" w:hAnsi="Times New Roman"/>
          <w:sz w:val="24"/>
          <w:szCs w:val="24"/>
        </w:rPr>
        <w:t xml:space="preserve">от </w:t>
      </w:r>
      <w:r w:rsidR="00AB085F" w:rsidRPr="00CA298D">
        <w:rPr>
          <w:rFonts w:ascii="Times New Roman" w:hAnsi="Times New Roman"/>
          <w:sz w:val="24"/>
          <w:szCs w:val="24"/>
        </w:rPr>
        <w:t xml:space="preserve">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AB085F" w:rsidRPr="00CA298D">
        <w:rPr>
          <w:rFonts w:ascii="Times New Roman" w:hAnsi="Times New Roman"/>
          <w:sz w:val="24"/>
          <w:szCs w:val="24"/>
        </w:rPr>
        <w:t xml:space="preserve"> </w:t>
      </w:r>
      <w:r w:rsidR="00070F5A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A298D">
        <w:rPr>
          <w:rFonts w:ascii="Times New Roman" w:hAnsi="Times New Roman"/>
          <w:sz w:val="24"/>
          <w:szCs w:val="24"/>
        </w:rPr>
        <w:t>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CA298D">
        <w:rPr>
          <w:rFonts w:ascii="Times New Roman" w:hAnsi="Times New Roman"/>
          <w:sz w:val="24"/>
          <w:szCs w:val="24"/>
        </w:rPr>
        <w:t xml:space="preserve">» </w:t>
      </w:r>
      <w:r w:rsidR="005628EA" w:rsidRPr="00CA298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 </w:t>
      </w:r>
      <w:r w:rsidR="00330616">
        <w:rPr>
          <w:rFonts w:ascii="Times New Roman" w:hAnsi="Times New Roman"/>
          <w:sz w:val="24"/>
          <w:szCs w:val="24"/>
        </w:rPr>
        <w:t>11 марта</w:t>
      </w:r>
      <w:r w:rsidR="005628EA" w:rsidRPr="00CA298D">
        <w:rPr>
          <w:rFonts w:ascii="Times New Roman" w:hAnsi="Times New Roman"/>
          <w:sz w:val="24"/>
          <w:szCs w:val="24"/>
        </w:rPr>
        <w:t xml:space="preserve"> 201</w:t>
      </w:r>
      <w:r w:rsidR="00330616">
        <w:rPr>
          <w:rFonts w:ascii="Times New Roman" w:hAnsi="Times New Roman"/>
          <w:sz w:val="24"/>
          <w:szCs w:val="24"/>
        </w:rPr>
        <w:t>9</w:t>
      </w:r>
      <w:r w:rsidR="005628EA" w:rsidRPr="00CA298D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298D">
        <w:rPr>
          <w:rFonts w:ascii="Times New Roman" w:hAnsi="Times New Roman"/>
          <w:sz w:val="24"/>
          <w:szCs w:val="24"/>
        </w:rPr>
        <w:t>Постановления</w:t>
      </w:r>
      <w:r w:rsidR="005628EA" w:rsidRPr="00CA298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A298D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CA298D">
        <w:rPr>
          <w:rFonts w:ascii="Times New Roman" w:hAnsi="Times New Roman"/>
          <w:sz w:val="24"/>
          <w:szCs w:val="24"/>
        </w:rPr>
        <w:t>я</w:t>
      </w:r>
      <w:r w:rsidR="00070F5A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района.</w:t>
      </w:r>
    </w:p>
    <w:p w:rsidR="006B79CB" w:rsidRPr="00790C12" w:rsidRDefault="006B79CB" w:rsidP="006B79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 xml:space="preserve">Согласно пункта 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 xml:space="preserve">администрации Холмогорского сельсовета «О внесении изменений в постановление администрации Холмогорского сельсовета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CA298D">
        <w:rPr>
          <w:rFonts w:ascii="Times New Roman" w:hAnsi="Times New Roman"/>
          <w:sz w:val="24"/>
          <w:szCs w:val="24"/>
        </w:rPr>
        <w:t>30.10.2013 № 294 «Об утверждении муниципальной программы Холмогорского сельсовета «Обеспечение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транспортной доступности и коммунальными услугами граждан» </w:t>
      </w:r>
      <w:r>
        <w:rPr>
          <w:rFonts w:ascii="Times New Roman" w:hAnsi="Times New Roman"/>
          <w:sz w:val="24"/>
          <w:szCs w:val="24"/>
        </w:rPr>
        <w:t xml:space="preserve">подлежит утверждению администрацией сельсовета в срок не позднее 30 ноября </w:t>
      </w:r>
      <w:r w:rsidR="007D535B">
        <w:rPr>
          <w:rFonts w:ascii="Times New Roman" w:hAnsi="Times New Roman"/>
          <w:sz w:val="24"/>
          <w:szCs w:val="24"/>
        </w:rPr>
        <w:t>2018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года.</w:t>
      </w:r>
    </w:p>
    <w:p w:rsidR="006B79CB" w:rsidRDefault="006B79CB" w:rsidP="006B79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 xml:space="preserve">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6B79CB" w:rsidRPr="00CA298D" w:rsidRDefault="006B79CB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298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B5AFC" w:rsidRPr="00CA298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49204D" w:rsidRPr="00CA298D">
        <w:rPr>
          <w:rFonts w:ascii="Times New Roman" w:hAnsi="Times New Roman"/>
          <w:sz w:val="24"/>
          <w:szCs w:val="24"/>
        </w:rPr>
        <w:t>сельсовета</w:t>
      </w:r>
      <w:r w:rsidRPr="00CA298D">
        <w:rPr>
          <w:rFonts w:ascii="Times New Roman" w:hAnsi="Times New Roman"/>
          <w:sz w:val="24"/>
          <w:szCs w:val="24"/>
        </w:rPr>
        <w:t xml:space="preserve"> от </w:t>
      </w:r>
      <w:r w:rsidR="00197575" w:rsidRPr="00CA298D">
        <w:rPr>
          <w:rFonts w:ascii="Times New Roman" w:hAnsi="Times New Roman"/>
          <w:sz w:val="24"/>
          <w:szCs w:val="24"/>
        </w:rPr>
        <w:t>2</w:t>
      </w:r>
      <w:r w:rsidR="004A3800" w:rsidRPr="00CA298D">
        <w:rPr>
          <w:rFonts w:ascii="Times New Roman" w:hAnsi="Times New Roman"/>
          <w:sz w:val="24"/>
          <w:szCs w:val="24"/>
        </w:rPr>
        <w:t>9</w:t>
      </w:r>
      <w:r w:rsidR="00197575"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="00197575" w:rsidRPr="00CA298D">
        <w:rPr>
          <w:rFonts w:ascii="Times New Roman" w:hAnsi="Times New Roman"/>
          <w:sz w:val="24"/>
          <w:szCs w:val="24"/>
        </w:rPr>
        <w:t>.201</w:t>
      </w:r>
      <w:r w:rsidR="00F66A3D" w:rsidRPr="00CA298D">
        <w:rPr>
          <w:rFonts w:ascii="Times New Roman" w:hAnsi="Times New Roman"/>
          <w:sz w:val="24"/>
          <w:szCs w:val="24"/>
        </w:rPr>
        <w:t>3</w:t>
      </w:r>
      <w:r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207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6B79CB">
        <w:rPr>
          <w:rFonts w:ascii="Times New Roman" w:hAnsi="Times New Roman"/>
          <w:sz w:val="24"/>
          <w:szCs w:val="24"/>
        </w:rPr>
        <w:t xml:space="preserve"> (в ред.</w:t>
      </w:r>
      <w:r w:rsidR="006B79CB" w:rsidRPr="006B79C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B79CB">
        <w:rPr>
          <w:rFonts w:ascii="Times New Roman" w:hAnsi="Times New Roman"/>
          <w:sz w:val="24"/>
          <w:szCs w:val="24"/>
          <w:lang w:eastAsia="ar-SA"/>
        </w:rPr>
        <w:t>от 15.09.2017 № 221/1-П)</w:t>
      </w:r>
      <w:r w:rsidRPr="00CA298D">
        <w:rPr>
          <w:rFonts w:ascii="Times New Roman" w:hAnsi="Times New Roman"/>
          <w:sz w:val="24"/>
          <w:szCs w:val="24"/>
        </w:rPr>
        <w:t>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от </w:t>
      </w:r>
      <w:r w:rsidR="004A3800" w:rsidRPr="00CA298D">
        <w:rPr>
          <w:rFonts w:ascii="Times New Roman" w:hAnsi="Times New Roman"/>
          <w:sz w:val="24"/>
          <w:szCs w:val="24"/>
        </w:rPr>
        <w:t>29</w:t>
      </w:r>
      <w:r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Pr="00CA298D">
        <w:rPr>
          <w:rFonts w:ascii="Times New Roman" w:hAnsi="Times New Roman"/>
          <w:sz w:val="24"/>
          <w:szCs w:val="24"/>
        </w:rPr>
        <w:t xml:space="preserve">.2013 № </w:t>
      </w:r>
      <w:r w:rsidR="004A3800" w:rsidRPr="00CA298D">
        <w:rPr>
          <w:rFonts w:ascii="Times New Roman" w:hAnsi="Times New Roman"/>
          <w:sz w:val="24"/>
          <w:szCs w:val="24"/>
        </w:rPr>
        <w:t>16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 xml:space="preserve"> Холмогорского</w:t>
      </w:r>
      <w:r w:rsidR="00F66A3D" w:rsidRPr="00CA298D">
        <w:rPr>
          <w:rFonts w:ascii="Times New Roman" w:hAnsi="Times New Roman"/>
          <w:sz w:val="24"/>
          <w:szCs w:val="24"/>
        </w:rPr>
        <w:t xml:space="preserve"> 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».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A298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Соисполнител</w:t>
      </w:r>
      <w:r w:rsidR="0049204D" w:rsidRPr="00CA298D">
        <w:rPr>
          <w:rFonts w:ascii="Times New Roman" w:hAnsi="Times New Roman"/>
          <w:sz w:val="24"/>
          <w:szCs w:val="24"/>
        </w:rPr>
        <w:t>и</w:t>
      </w:r>
      <w:r w:rsidRPr="00CA298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A298D">
        <w:rPr>
          <w:rFonts w:ascii="Times New Roman" w:hAnsi="Times New Roman"/>
          <w:sz w:val="24"/>
          <w:szCs w:val="24"/>
        </w:rPr>
        <w:t xml:space="preserve"> отсутствуют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CA298D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-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F66A3D" w:rsidRPr="00CA298D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>Задач</w:t>
      </w:r>
      <w:r w:rsidR="004A3800" w:rsidRPr="00CA298D">
        <w:rPr>
          <w:rFonts w:ascii="Times New Roman" w:hAnsi="Times New Roman"/>
          <w:i/>
          <w:sz w:val="24"/>
          <w:szCs w:val="24"/>
        </w:rPr>
        <w:t>и</w:t>
      </w:r>
      <w:r w:rsidRPr="00CA298D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CA298D">
        <w:rPr>
          <w:rFonts w:ascii="Times New Roman" w:hAnsi="Times New Roman"/>
          <w:sz w:val="24"/>
          <w:szCs w:val="24"/>
        </w:rPr>
        <w:t>:</w:t>
      </w:r>
    </w:p>
    <w:p w:rsidR="00F66A3D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A298D" w:rsidRDefault="006B79C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</w:t>
      </w:r>
      <w:r w:rsidR="00F66A3D" w:rsidRPr="00CA298D">
        <w:rPr>
          <w:rFonts w:ascii="Times New Roman" w:hAnsi="Times New Roman"/>
          <w:sz w:val="24"/>
          <w:szCs w:val="24"/>
        </w:rPr>
        <w:t>есперебойно</w:t>
      </w:r>
      <w:r>
        <w:rPr>
          <w:rFonts w:ascii="Times New Roman" w:hAnsi="Times New Roman"/>
          <w:sz w:val="24"/>
          <w:szCs w:val="24"/>
        </w:rPr>
        <w:t>го</w:t>
      </w:r>
      <w:r w:rsidR="00F66A3D" w:rsidRPr="00CA298D">
        <w:rPr>
          <w:rFonts w:ascii="Times New Roman" w:hAnsi="Times New Roman"/>
          <w:sz w:val="24"/>
          <w:szCs w:val="24"/>
        </w:rPr>
        <w:t xml:space="preserve"> и безопасно</w:t>
      </w:r>
      <w:r>
        <w:rPr>
          <w:rFonts w:ascii="Times New Roman" w:hAnsi="Times New Roman"/>
          <w:sz w:val="24"/>
          <w:szCs w:val="24"/>
        </w:rPr>
        <w:t>го</w:t>
      </w:r>
      <w:r w:rsidR="00F66A3D" w:rsidRPr="00CA298D">
        <w:rPr>
          <w:rFonts w:ascii="Times New Roman" w:hAnsi="Times New Roman"/>
          <w:sz w:val="24"/>
          <w:szCs w:val="24"/>
        </w:rPr>
        <w:t xml:space="preserve"> движени</w:t>
      </w:r>
      <w:r>
        <w:rPr>
          <w:rFonts w:ascii="Times New Roman" w:hAnsi="Times New Roman"/>
          <w:sz w:val="24"/>
          <w:szCs w:val="24"/>
        </w:rPr>
        <w:t>я</w:t>
      </w:r>
      <w:r w:rsidR="00F66A3D" w:rsidRPr="00CA298D">
        <w:rPr>
          <w:rFonts w:ascii="Times New Roman" w:hAnsi="Times New Roman"/>
          <w:sz w:val="24"/>
          <w:szCs w:val="24"/>
        </w:rPr>
        <w:t xml:space="preserve"> транспортных средств по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30616">
        <w:rPr>
          <w:rFonts w:ascii="Times New Roman" w:hAnsi="Times New Roman"/>
          <w:sz w:val="24"/>
          <w:szCs w:val="24"/>
        </w:rPr>
        <w:t>12 марта</w:t>
      </w:r>
      <w:r w:rsidRPr="00CA298D">
        <w:rPr>
          <w:rFonts w:ascii="Times New Roman" w:hAnsi="Times New Roman"/>
          <w:sz w:val="24"/>
          <w:szCs w:val="24"/>
        </w:rPr>
        <w:t xml:space="preserve"> 201</w:t>
      </w:r>
      <w:r w:rsidR="00330616">
        <w:rPr>
          <w:rFonts w:ascii="Times New Roman" w:hAnsi="Times New Roman"/>
          <w:sz w:val="24"/>
          <w:szCs w:val="24"/>
        </w:rPr>
        <w:t>9</w:t>
      </w:r>
      <w:r w:rsidRPr="00CA298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298D" w:rsidRDefault="00060ED0" w:rsidP="00931A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CA298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CA298D">
        <w:rPr>
          <w:rFonts w:ascii="Times New Roman" w:hAnsi="Times New Roman"/>
          <w:sz w:val="24"/>
          <w:szCs w:val="24"/>
        </w:rPr>
        <w:t xml:space="preserve">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012EB6" w:rsidRPr="00CA298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CA298D">
        <w:rPr>
          <w:rFonts w:ascii="Times New Roman" w:hAnsi="Times New Roman"/>
          <w:sz w:val="24"/>
          <w:szCs w:val="24"/>
        </w:rPr>
        <w:t>;</w:t>
      </w:r>
    </w:p>
    <w:p w:rsidR="0000112E" w:rsidRPr="00CA298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CA298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CA298D">
        <w:rPr>
          <w:rFonts w:ascii="Times New Roman" w:hAnsi="Times New Roman"/>
          <w:sz w:val="24"/>
          <w:szCs w:val="24"/>
        </w:rPr>
        <w:t>«</w:t>
      </w:r>
      <w:r w:rsidR="00012EB6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CA298D">
        <w:rPr>
          <w:rFonts w:ascii="Times New Roman" w:hAnsi="Times New Roman"/>
          <w:sz w:val="24"/>
          <w:szCs w:val="24"/>
        </w:rPr>
        <w:t>»</w:t>
      </w:r>
      <w:r w:rsidR="00012EB6" w:rsidRPr="00CA298D">
        <w:rPr>
          <w:rFonts w:ascii="Times New Roman" w:hAnsi="Times New Roman"/>
          <w:sz w:val="24"/>
          <w:szCs w:val="24"/>
        </w:rPr>
        <w:t>.</w:t>
      </w: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298D">
        <w:rPr>
          <w:rFonts w:ascii="Times New Roman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CA298D">
        <w:rPr>
          <w:rFonts w:ascii="Times New Roman" w:hAnsi="Times New Roman"/>
          <w:sz w:val="24"/>
          <w:szCs w:val="24"/>
        </w:rPr>
        <w:t>: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фондов, в том числе транспортных коммуникаций и энергет</w:t>
      </w:r>
      <w:r w:rsidR="00787878">
        <w:rPr>
          <w:rFonts w:ascii="Times New Roman" w:hAnsi="Times New Roman"/>
          <w:sz w:val="24"/>
          <w:szCs w:val="24"/>
        </w:rPr>
        <w:t>ического оборудования, до 50-60%</w:t>
      </w:r>
      <w:r w:rsidRPr="00CA298D">
        <w:rPr>
          <w:rFonts w:ascii="Times New Roman" w:hAnsi="Times New Roman"/>
          <w:sz w:val="24"/>
          <w:szCs w:val="24"/>
        </w:rPr>
        <w:t xml:space="preserve"> обусловленный принятием в муниципальную собственность объектов коммунального назначения в ветхом и аварийном состоянии;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высокие потери энергоресурсов на всех стадиях от производства до потребления, составляющие до 22</w:t>
      </w:r>
      <w:r w:rsidR="00787878">
        <w:rPr>
          <w:rFonts w:ascii="Times New Roman" w:hAnsi="Times New Roman"/>
          <w:sz w:val="24"/>
          <w:szCs w:val="24"/>
        </w:rPr>
        <w:t>%</w:t>
      </w:r>
      <w:r w:rsidRPr="00CA298D">
        <w:rPr>
          <w:rFonts w:ascii="Times New Roman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</w:t>
      </w:r>
      <w:r w:rsidR="00787878">
        <w:rPr>
          <w:rFonts w:ascii="Times New Roman" w:hAnsi="Times New Roman"/>
          <w:sz w:val="24"/>
          <w:szCs w:val="24"/>
        </w:rPr>
        <w:t>60%</w:t>
      </w:r>
      <w:r w:rsidRPr="00CA298D">
        <w:rPr>
          <w:rFonts w:ascii="Times New Roman" w:hAnsi="Times New Roman"/>
          <w:sz w:val="24"/>
          <w:szCs w:val="24"/>
        </w:rPr>
        <w:t xml:space="preserve">, низким коэффициентом полезного действия мощностей и большими потерями энергоносителей. В результате накопленного </w:t>
      </w:r>
      <w:r w:rsidRPr="00CA298D">
        <w:rPr>
          <w:rFonts w:ascii="Times New Roman" w:hAnsi="Times New Roman"/>
          <w:sz w:val="24"/>
          <w:szCs w:val="24"/>
        </w:rPr>
        <w:lastRenderedPageBreak/>
        <w:t>износа растет количество инцидентов и аварий в системах тепл</w:t>
      </w:r>
      <w:proofErr w:type="gramStart"/>
      <w:r w:rsidRPr="00CA298D">
        <w:rPr>
          <w:rFonts w:ascii="Times New Roman" w:hAnsi="Times New Roman"/>
          <w:sz w:val="24"/>
          <w:szCs w:val="24"/>
        </w:rPr>
        <w:t>о-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, электро- и водоснабжения, увеличиваются сроки ликвидации аварий и стоимость ремонтов.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Транспорт играет важнейшую роль на территории поселения.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По ряду объективных причин одной из основных проблем в сфере транспортного обслуживания населения является убыточность перевозок пассажиров: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снижение численности населения в сельской местности;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активная автомобилизация населения;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1AD5">
        <w:rPr>
          <w:rFonts w:ascii="Times New Roman" w:hAnsi="Times New Roman"/>
          <w:sz w:val="24"/>
          <w:szCs w:val="24"/>
        </w:rPr>
        <w:t>р</w:t>
      </w:r>
      <w:r w:rsidR="00733688" w:rsidRPr="00CA298D">
        <w:rPr>
          <w:rFonts w:ascii="Times New Roman" w:hAnsi="Times New Roman"/>
          <w:sz w:val="24"/>
          <w:szCs w:val="24"/>
        </w:rPr>
        <w:t>егулярный рост цены на топливо, автошины, запасные части, электрическую и тепловую энергию.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Низкий уровень безопасности дорожного движения, в условиях всё возрастающих темпов автомобилизации, становится ключевой проблемой в решении вопросов обеспечения общественной защищённости населения и вызывает справедливую обеспокоенность граждан.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Количественный рост автомобильного парка и значительное превышение тоннажа современных транспортных средств над эксплуатационными нормативами приводит к ускоренному износу и преждевременному разрушению автомобильных дорог.</w:t>
      </w:r>
    </w:p>
    <w:p w:rsidR="004A3800" w:rsidRPr="00CA298D" w:rsidRDefault="004A380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CA298D">
        <w:rPr>
          <w:rFonts w:ascii="Times New Roman" w:hAnsi="Times New Roman"/>
          <w:sz w:val="24"/>
          <w:szCs w:val="24"/>
        </w:rPr>
        <w:t>7</w:t>
      </w:r>
      <w:r w:rsidR="00330616">
        <w:rPr>
          <w:rFonts w:ascii="Times New Roman" w:hAnsi="Times New Roman"/>
          <w:sz w:val="24"/>
          <w:szCs w:val="24"/>
        </w:rPr>
        <w:t> 948 548</w:t>
      </w:r>
      <w:r w:rsidR="00E20157">
        <w:rPr>
          <w:rFonts w:ascii="Times New Roman" w:hAnsi="Times New Roman"/>
          <w:sz w:val="24"/>
          <w:szCs w:val="24"/>
        </w:rPr>
        <w:t>,50</w:t>
      </w:r>
      <w:r w:rsidR="00E94D49" w:rsidRPr="00CA298D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1984"/>
        <w:gridCol w:w="1843"/>
      </w:tblGrid>
      <w:tr w:rsidR="004A3800" w:rsidRPr="004A3800" w:rsidTr="00931AD5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A3800" w:rsidRPr="004A3800" w:rsidTr="006B0571">
        <w:trPr>
          <w:trHeight w:val="7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E20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</w:t>
            </w:r>
            <w:r w:rsidR="00E20157">
              <w:rPr>
                <w:rFonts w:ascii="Times New Roman" w:hAnsi="Times New Roman"/>
                <w:color w:val="000000"/>
              </w:rPr>
              <w:t>9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20157">
              <w:rPr>
                <w:rFonts w:ascii="Times New Roman" w:hAnsi="Times New Roman"/>
                <w:color w:val="000000"/>
              </w:rPr>
              <w:t> 391 249,50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> 593 549,50</w:t>
            </w:r>
          </w:p>
        </w:tc>
      </w:tr>
      <w:tr w:rsidR="004A3800" w:rsidRPr="004A3800" w:rsidTr="006B0571">
        <w:trPr>
          <w:trHeight w:val="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CA29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4A3800"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202 300</w:t>
            </w:r>
            <w:r w:rsidR="004A3800" w:rsidRPr="004A380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20157">
              <w:rPr>
                <w:rFonts w:ascii="Times New Roman" w:hAnsi="Times New Roman"/>
                <w:color w:val="000000"/>
              </w:rPr>
              <w:t> 438 249,50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> 640 549,50</w:t>
            </w:r>
          </w:p>
        </w:tc>
      </w:tr>
      <w:tr w:rsidR="004A3800" w:rsidRPr="004A3800" w:rsidTr="00086665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CA29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 w:rsidR="00E20157">
              <w:rPr>
                <w:rFonts w:ascii="Times New Roman" w:hAnsi="Times New Roman"/>
                <w:color w:val="000000"/>
              </w:rPr>
              <w:t>21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330616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="00E20157">
              <w:rPr>
                <w:rFonts w:ascii="Times New Roman" w:hAnsi="Times New Roman"/>
                <w:color w:val="000000"/>
              </w:rPr>
              <w:t>0</w:t>
            </w:r>
            <w:r w:rsidR="004A3800" w:rsidRPr="004A380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20157">
              <w:rPr>
                <w:rFonts w:ascii="Times New Roman" w:hAnsi="Times New Roman"/>
                <w:color w:val="000000"/>
              </w:rPr>
              <w:t> 542 049,50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3306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330616">
              <w:rPr>
                <w:rFonts w:ascii="Times New Roman" w:hAnsi="Times New Roman"/>
                <w:b/>
                <w:bCs/>
                <w:color w:val="000000"/>
              </w:rPr>
              <w:t> 744 349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</w:tr>
      <w:tr w:rsidR="004A3800" w:rsidRPr="004A3800" w:rsidTr="004A380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CA298D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A3800" w:rsidRPr="004A380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330616" w:rsidP="003306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606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4A3800" w:rsidRPr="004A380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7 371 548,50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3306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330616">
              <w:rPr>
                <w:rFonts w:ascii="Times New Roman" w:hAnsi="Times New Roman"/>
                <w:b/>
                <w:bCs/>
                <w:color w:val="000000"/>
              </w:rPr>
              <w:t> 948 548</w:t>
            </w:r>
            <w:r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Реализация программы должна привести к созданию комфортной среды обитания и жизнедеятельности для человека.</w:t>
      </w: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В резуль</w:t>
      </w:r>
      <w:r w:rsidR="00D139F0">
        <w:rPr>
          <w:rFonts w:ascii="Times New Roman" w:eastAsia="Calibri" w:hAnsi="Times New Roman"/>
          <w:sz w:val="24"/>
          <w:szCs w:val="24"/>
          <w:lang w:eastAsia="ar-SA"/>
        </w:rPr>
        <w:t>тате реализации программы к 2021</w:t>
      </w:r>
      <w:r w:rsidRPr="00D32420">
        <w:rPr>
          <w:rFonts w:ascii="Times New Roman" w:eastAsia="Calibri" w:hAnsi="Times New Roman"/>
          <w:sz w:val="24"/>
          <w:szCs w:val="24"/>
          <w:lang w:eastAsia="ar-SA"/>
        </w:rPr>
        <w:t xml:space="preserve"> году планируется достигнуть следующих показателей:</w:t>
      </w:r>
    </w:p>
    <w:p w:rsidR="00D32420" w:rsidRPr="00D32420" w:rsidRDefault="00D139F0" w:rsidP="00D3242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D32420" w:rsidRPr="00D32420">
        <w:rPr>
          <w:rFonts w:ascii="Times New Roman" w:hAnsi="Times New Roman"/>
          <w:sz w:val="24"/>
          <w:szCs w:val="24"/>
          <w:lang w:eastAsia="ar-SA"/>
        </w:rPr>
        <w:t>уровень износа коммунальной инфраструктуры составит 56,8 %;</w:t>
      </w:r>
    </w:p>
    <w:p w:rsidR="00D32420" w:rsidRPr="00D32420" w:rsidRDefault="00D139F0" w:rsidP="00D32420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</w:t>
      </w:r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доля протяженности улично-дорожной сети  местного значения  в границах населенных пунктов, </w:t>
      </w:r>
      <w:proofErr w:type="gramStart"/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>работы</w:t>
      </w:r>
      <w:proofErr w:type="gramEnd"/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по содержанию которых выполняются  в объеме действующих нормативов составят 90 %.</w:t>
      </w:r>
    </w:p>
    <w:p w:rsidR="00D32420" w:rsidRDefault="00D3242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«</w:t>
      </w:r>
      <w:r w:rsidR="00110D9D" w:rsidRPr="00CA298D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CA298D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D139F0">
        <w:rPr>
          <w:rFonts w:ascii="Times New Roman" w:hAnsi="Times New Roman"/>
          <w:sz w:val="24"/>
          <w:szCs w:val="24"/>
        </w:rPr>
        <w:t>5 047 348,50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110D9D"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110D9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1240"/>
        <w:gridCol w:w="2886"/>
        <w:gridCol w:w="2268"/>
        <w:gridCol w:w="1843"/>
      </w:tblGrid>
      <w:tr w:rsidR="00C37EF2" w:rsidRPr="00C37EF2" w:rsidTr="006B057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D139F0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682 449,50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682 449,50</w:t>
            </w:r>
          </w:p>
        </w:tc>
      </w:tr>
      <w:tr w:rsidR="00D139F0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</w:tr>
      <w:tr w:rsidR="00D139F0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</w:tr>
      <w:tr w:rsidR="00D139F0" w:rsidRPr="00C37EF2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5 047 348,50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5 047 348,50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Одним из приоритетов жилищной политики Администрация Холмогорского сельсовета является обеспечение комфортных условий проживания  и доступности коммунальных услуг для населения. В настоящее время  в целом деятельность коммунального комплекса характеризуется невысоким качеством предоставления коммунальных услуг, неэффективным использованием ресурсов. 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lastRenderedPageBreak/>
        <w:t>Реализация мероприятий подпрограммы позволит к 202</w:t>
      </w:r>
      <w:r w:rsidR="007E7584">
        <w:rPr>
          <w:rFonts w:ascii="Times New Roman" w:eastAsia="Calibri" w:hAnsi="Times New Roman"/>
          <w:sz w:val="24"/>
          <w:szCs w:val="24"/>
          <w:lang w:eastAsia="ar-SA"/>
        </w:rPr>
        <w:t>1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году: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-увеличить долю населения,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обеспеченных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питьевой водой отвечающей требованиям безопасности до 81%;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заменить: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- 9,34 км тепловых сетей; 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- 8,59 км водопроводных сетей;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- 5,3 км канализационных сетей;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улучшение условий проживания жителей на территории поселения;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благоустройство улиц,  а также земель общего пользования.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Социальная эффективность реализации подпрограммы достигается за счет: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обеспечения безопасности условий жизнедеятельности населения;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повышения качества и надежности предоставления услуг холодного водоснабжения;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ликвидации дефицита питьевой воды в населенных пунктах поселения;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proofErr w:type="gramStart"/>
      <w:r w:rsidRPr="00CA298D">
        <w:rPr>
          <w:rFonts w:ascii="Times New Roman" w:eastAsia="Calibri" w:hAnsi="Times New Roman"/>
          <w:sz w:val="24"/>
          <w:szCs w:val="24"/>
          <w:lang w:eastAsia="en-US"/>
        </w:rPr>
        <w:t>Технико</w:t>
      </w:r>
      <w:proofErr w:type="spellEnd"/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экономическая</w:t>
      </w:r>
      <w:proofErr w:type="gramEnd"/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эффективность реализации подпрограммы определяется: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 и систем водоотведение;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Снижение экологических рисков обеспечивается: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доли проб воды, не отвечающих по качеству нормативным требованиям;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утечек из канализационных сетей.</w:t>
      </w:r>
    </w:p>
    <w:p w:rsidR="00C37EF2" w:rsidRPr="00CA298D" w:rsidRDefault="00C37E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CA298D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CA298D">
        <w:rPr>
          <w:rFonts w:ascii="Times New Roman" w:hAnsi="Times New Roman"/>
          <w:sz w:val="24"/>
          <w:szCs w:val="24"/>
        </w:rPr>
        <w:t>«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421619" w:rsidRPr="00CA298D">
        <w:rPr>
          <w:rFonts w:ascii="Times New Roman" w:hAnsi="Times New Roman"/>
          <w:sz w:val="24"/>
          <w:szCs w:val="24"/>
        </w:rPr>
        <w:t>2</w:t>
      </w:r>
      <w:r w:rsidR="007E7584">
        <w:rPr>
          <w:rFonts w:ascii="Times New Roman" w:hAnsi="Times New Roman"/>
          <w:sz w:val="24"/>
          <w:szCs w:val="24"/>
        </w:rPr>
        <w:t> 324 200</w:t>
      </w:r>
      <w:r w:rsidR="006B0571">
        <w:rPr>
          <w:rFonts w:ascii="Times New Roman" w:hAnsi="Times New Roman"/>
          <w:sz w:val="24"/>
          <w:szCs w:val="24"/>
        </w:rPr>
        <w:t>,00</w:t>
      </w:r>
      <w:r w:rsidR="00C37EF2" w:rsidRPr="00CA298D">
        <w:rPr>
          <w:rFonts w:ascii="Times New Roman" w:hAnsi="Times New Roman"/>
          <w:sz w:val="24"/>
          <w:szCs w:val="24"/>
        </w:rPr>
        <w:t xml:space="preserve">  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E94D49" w:rsidRPr="00CA298D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>(руб.)</w:t>
      </w:r>
      <w:r w:rsidR="001E613B" w:rsidRPr="00CA298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977"/>
        <w:gridCol w:w="2126"/>
      </w:tblGrid>
      <w:tr w:rsidR="00421619" w:rsidRPr="00421619" w:rsidTr="007E7584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7E75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708 800,00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755 800,00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755 800,00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859 600,00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859 600,00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216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7E75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324 200,00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324 200,00</w:t>
            </w:r>
          </w:p>
        </w:tc>
      </w:tr>
    </w:tbl>
    <w:p w:rsidR="00C37EF2" w:rsidRDefault="00C37EF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Цель подпрограммы - бесперебойное и безопасное движение транспортных средств по улично-дорожной сети сельского поселения.</w:t>
      </w:r>
    </w:p>
    <w:p w:rsidR="00421619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Задача подпрограммы - обеспечение бесперебойного и безопасного движения транспортных средств по   улично-дорожной сети сельского поселения.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 территории администрации Холмогорского сельсовета  насчитывается 4 искусственных сооружений - 4 моста.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расстояния,</w:t>
      </w:r>
      <w:r w:rsidR="007E7584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 xml:space="preserve">и особенно в перевозках на короткие расстояния. 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эффективное целевое использование средств местного бюджета в соответствии с установленными приоритетами для достижения целевых индикаторов подпрограммы;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оценка потребностей в финансовых средствах с учетом имеющихся финансовых возможностей местного бюджета;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 порядке осуществления муниципального </w:t>
      </w:r>
      <w:proofErr w:type="gramStart"/>
      <w:r w:rsidRPr="00CA298D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обеспечением сохранности   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об утверждении порядка содержания и </w:t>
      </w:r>
      <w:proofErr w:type="gramStart"/>
      <w:r w:rsidRPr="00CA298D">
        <w:rPr>
          <w:rFonts w:ascii="Times New Roman" w:hAnsi="Times New Roman"/>
          <w:sz w:val="24"/>
          <w:szCs w:val="24"/>
        </w:rPr>
        <w:t>ремонта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автомобильных дорог общего пользования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 </w:t>
      </w:r>
      <w:r w:rsidRPr="00CA298D">
        <w:rPr>
          <w:rFonts w:ascii="Times New Roman" w:hAnsi="Times New Roman"/>
          <w:bCs/>
          <w:sz w:val="24"/>
          <w:szCs w:val="24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CA298D">
        <w:rPr>
          <w:rFonts w:ascii="Times New Roman" w:hAnsi="Times New Roman"/>
          <w:sz w:val="24"/>
          <w:szCs w:val="24"/>
        </w:rPr>
        <w:t>улично-дорожной сети</w:t>
      </w:r>
      <w:r w:rsidRPr="00CA298D">
        <w:rPr>
          <w:rFonts w:ascii="Times New Roman" w:hAnsi="Times New Roman"/>
          <w:bCs/>
          <w:sz w:val="24"/>
          <w:szCs w:val="24"/>
        </w:rPr>
        <w:t>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298D">
        <w:rPr>
          <w:rFonts w:ascii="Times New Roman" w:hAnsi="Times New Roman"/>
          <w:bCs/>
          <w:sz w:val="24"/>
          <w:szCs w:val="24"/>
        </w:rPr>
        <w:t>- об утверждении норматива финансовых затрат на содержание автомобильных дорог общего пользования</w:t>
      </w:r>
      <w:r w:rsidRPr="00CA298D">
        <w:rPr>
          <w:rFonts w:ascii="Times New Roman" w:hAnsi="Times New Roman"/>
          <w:sz w:val="24"/>
          <w:szCs w:val="24"/>
        </w:rPr>
        <w:t xml:space="preserve"> улично-дорожной сети</w:t>
      </w:r>
      <w:proofErr w:type="gramStart"/>
      <w:r w:rsidRPr="00CA298D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bCs/>
          <w:sz w:val="24"/>
          <w:szCs w:val="24"/>
        </w:rPr>
        <w:t xml:space="preserve">- </w:t>
      </w:r>
      <w:r w:rsidRPr="00CA298D">
        <w:rPr>
          <w:rFonts w:ascii="Times New Roman" w:hAnsi="Times New Roman"/>
          <w:sz w:val="24"/>
          <w:szCs w:val="24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</w:t>
      </w:r>
      <w:r w:rsidR="006B0571">
        <w:rPr>
          <w:rFonts w:ascii="Times New Roman" w:hAnsi="Times New Roman"/>
          <w:sz w:val="24"/>
          <w:szCs w:val="24"/>
        </w:rPr>
        <w:t>ования Холмогорского сельсовета.</w:t>
      </w:r>
    </w:p>
    <w:p w:rsidR="00C37EF2" w:rsidRPr="00CA298D" w:rsidRDefault="00C37EF2" w:rsidP="00421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программы позволит снизить: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вредное воздействие на окружающую среду;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выбросы отработанных газов в атмосферу;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уровень шумового воздействия и загрязнения придорожных полос;</w:t>
      </w:r>
    </w:p>
    <w:p w:rsidR="00C37EF2" w:rsidRPr="00CA298D" w:rsidRDefault="00C37EF2" w:rsidP="00C37E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   </w:t>
      </w:r>
      <w:r w:rsidR="006B0571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  <w:lang w:val="x-none"/>
        </w:rPr>
        <w:t xml:space="preserve"> - пылеобразование.</w:t>
      </w:r>
    </w:p>
    <w:p w:rsidR="0026013B" w:rsidRPr="00CA298D" w:rsidRDefault="00260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CA298D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«Обращение с твердыми бытовыми, промышленными и биологическими отходами на территории поселения»</w:t>
      </w:r>
      <w:r w:rsidRPr="00CA298D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CA298D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CA298D">
        <w:rPr>
          <w:rFonts w:ascii="Times New Roman" w:hAnsi="Times New Roman"/>
          <w:sz w:val="24"/>
          <w:szCs w:val="24"/>
        </w:rPr>
        <w:t xml:space="preserve"> в сумме </w:t>
      </w:r>
      <w:r w:rsidR="00330616">
        <w:rPr>
          <w:rFonts w:ascii="Times New Roman" w:hAnsi="Times New Roman"/>
          <w:sz w:val="24"/>
          <w:szCs w:val="24"/>
        </w:rPr>
        <w:t>606 900,00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885856" w:rsidRPr="00CA298D" w:rsidRDefault="008858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  <w:r w:rsidR="00224944" w:rsidRPr="00CA298D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33F4A" w:rsidRPr="00CA298D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551"/>
        <w:gridCol w:w="2127"/>
      </w:tblGrid>
      <w:tr w:rsidR="00885856" w:rsidRPr="006B0571" w:rsidTr="00885856">
        <w:trPr>
          <w:trHeight w:val="12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7E75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33061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="007E7584"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330616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="007E7584"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330616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606 900</w:t>
            </w:r>
            <w:r w:rsidR="007E7584" w:rsidRPr="006B057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330616" w:rsidP="00407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606 900</w:t>
            </w:r>
            <w:r w:rsidR="007E7584" w:rsidRPr="006B057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086665" w:rsidRDefault="00086665" w:rsidP="00885856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885856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CA298D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отходов. Количество отходов (1 - 5 классов опасности), образующихся на территории поселения, составляет около 0,41 тыс</w:t>
      </w:r>
      <w:r w:rsidRPr="00CA298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т в год, из них 0,2 тыс. т - ТБО. В результате сложилась крайне 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lastRenderedPageBreak/>
        <w:t>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885856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571" w:rsidRPr="006B0571" w:rsidRDefault="00133F4A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hAnsi="Times New Roman"/>
          <w:sz w:val="24"/>
          <w:szCs w:val="24"/>
        </w:rPr>
        <w:t xml:space="preserve"> </w:t>
      </w:r>
      <w:r w:rsidR="006B0571" w:rsidRPr="006B0571">
        <w:rPr>
          <w:rFonts w:ascii="Times New Roman" w:eastAsia="Calibri" w:hAnsi="Times New Roman"/>
          <w:sz w:val="24"/>
          <w:szCs w:val="24"/>
          <w:lang w:eastAsia="ar-SA"/>
        </w:rPr>
        <w:t>В результате реализации мероприятий подпрограммы к 202</w:t>
      </w:r>
      <w:r w:rsidR="007E7584">
        <w:rPr>
          <w:rFonts w:ascii="Times New Roman" w:eastAsia="Calibri" w:hAnsi="Times New Roman"/>
          <w:sz w:val="24"/>
          <w:szCs w:val="24"/>
          <w:lang w:eastAsia="ar-SA"/>
        </w:rPr>
        <w:t>1</w:t>
      </w:r>
      <w:r w:rsidR="006B0571"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году будет получен экологический и социально-экономический эффект.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в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>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</w:t>
      </w:r>
      <w:r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>снижени</w:t>
      </w:r>
      <w:r>
        <w:rPr>
          <w:rFonts w:ascii="Times New Roman" w:eastAsia="Calibri" w:hAnsi="Times New Roman"/>
          <w:sz w:val="24"/>
          <w:szCs w:val="24"/>
          <w:lang w:eastAsia="ar-SA"/>
        </w:rPr>
        <w:t>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повышение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культурного уровня населения в сфере обращения с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улучшение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качества жизни населения  за счет создания объектов инфраструктуры по сбору, транспортировке, использованию и размещению ТБО, что позволит более чем 4200 человек на территории поселения получить современную услугу в области обращения с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росте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224944" w:rsidRPr="00CA298D" w:rsidRDefault="00224944" w:rsidP="006B05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A298D">
        <w:rPr>
          <w:rFonts w:ascii="Times New Roman" w:hAnsi="Times New Roman"/>
          <w:sz w:val="24"/>
          <w:szCs w:val="24"/>
        </w:rPr>
        <w:t xml:space="preserve"> </w:t>
      </w:r>
      <w:r w:rsidR="004F5692" w:rsidRPr="00CA298D">
        <w:rPr>
          <w:rFonts w:ascii="Times New Roman" w:hAnsi="Times New Roman"/>
          <w:sz w:val="24"/>
          <w:szCs w:val="24"/>
        </w:rPr>
        <w:t xml:space="preserve">района </w:t>
      </w:r>
      <w:r w:rsidRPr="00CA298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CA298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0C33" w:rsidRPr="00CA298D">
        <w:rPr>
          <w:rFonts w:ascii="Times New Roman" w:hAnsi="Times New Roman"/>
          <w:sz w:val="24"/>
          <w:szCs w:val="24"/>
        </w:rPr>
        <w:t xml:space="preserve"> </w:t>
      </w:r>
      <w:r w:rsidR="00F5388D" w:rsidRPr="00CA298D">
        <w:rPr>
          <w:rFonts w:ascii="Times New Roman" w:hAnsi="Times New Roman"/>
          <w:sz w:val="24"/>
          <w:szCs w:val="24"/>
        </w:rPr>
        <w:t>сельсовета</w:t>
      </w:r>
      <w:r w:rsidR="00060ED0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32201B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CA298D">
        <w:rPr>
          <w:rFonts w:ascii="Times New Roman" w:hAnsi="Times New Roman"/>
          <w:sz w:val="24"/>
          <w:szCs w:val="24"/>
        </w:rPr>
        <w:t>».</w:t>
      </w: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CA298D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330616" w:rsidRDefault="0033061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330616" w:rsidRDefault="0033061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330616" w:rsidRDefault="0033061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CA298D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A298D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CA298D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298D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CA298D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CA298D" w:rsidSect="006B0571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3D0" w:rsidRDefault="007E73D0" w:rsidP="006B0571">
      <w:pPr>
        <w:spacing w:after="0" w:line="240" w:lineRule="auto"/>
      </w:pPr>
      <w:r>
        <w:separator/>
      </w:r>
    </w:p>
  </w:endnote>
  <w:endnote w:type="continuationSeparator" w:id="0">
    <w:p w:rsidR="007E73D0" w:rsidRDefault="007E73D0" w:rsidP="006B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082256"/>
      <w:docPartObj>
        <w:docPartGallery w:val="Page Numbers (Bottom of Page)"/>
        <w:docPartUnique/>
      </w:docPartObj>
    </w:sdtPr>
    <w:sdtEndPr/>
    <w:sdtContent>
      <w:p w:rsidR="006B0571" w:rsidRDefault="006B057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35B">
          <w:rPr>
            <w:noProof/>
          </w:rPr>
          <w:t>1</w:t>
        </w:r>
        <w:r>
          <w:fldChar w:fldCharType="end"/>
        </w:r>
      </w:p>
    </w:sdtContent>
  </w:sdt>
  <w:p w:rsidR="006B0571" w:rsidRDefault="006B057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3D0" w:rsidRDefault="007E73D0" w:rsidP="006B0571">
      <w:pPr>
        <w:spacing w:after="0" w:line="240" w:lineRule="auto"/>
      </w:pPr>
      <w:r>
        <w:separator/>
      </w:r>
    </w:p>
  </w:footnote>
  <w:footnote w:type="continuationSeparator" w:id="0">
    <w:p w:rsidR="007E73D0" w:rsidRDefault="007E73D0" w:rsidP="006B0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0E2C3C"/>
    <w:rsid w:val="000F7A37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30616"/>
    <w:rsid w:val="00354E6F"/>
    <w:rsid w:val="00357CEF"/>
    <w:rsid w:val="0038643C"/>
    <w:rsid w:val="003D53CE"/>
    <w:rsid w:val="003E38DD"/>
    <w:rsid w:val="00421619"/>
    <w:rsid w:val="00446CB3"/>
    <w:rsid w:val="00484051"/>
    <w:rsid w:val="0049204D"/>
    <w:rsid w:val="004A3800"/>
    <w:rsid w:val="004F5692"/>
    <w:rsid w:val="0050228B"/>
    <w:rsid w:val="00536D13"/>
    <w:rsid w:val="005628EA"/>
    <w:rsid w:val="00594917"/>
    <w:rsid w:val="005E5FCC"/>
    <w:rsid w:val="00602E58"/>
    <w:rsid w:val="0063070B"/>
    <w:rsid w:val="006646FD"/>
    <w:rsid w:val="00692ADC"/>
    <w:rsid w:val="006A0CBE"/>
    <w:rsid w:val="006A692E"/>
    <w:rsid w:val="006B0571"/>
    <w:rsid w:val="006B79CB"/>
    <w:rsid w:val="006C05BC"/>
    <w:rsid w:val="006C77CC"/>
    <w:rsid w:val="006F040A"/>
    <w:rsid w:val="006F2525"/>
    <w:rsid w:val="00721E87"/>
    <w:rsid w:val="00733688"/>
    <w:rsid w:val="007455C3"/>
    <w:rsid w:val="00774035"/>
    <w:rsid w:val="00787878"/>
    <w:rsid w:val="007B4EFE"/>
    <w:rsid w:val="007D535B"/>
    <w:rsid w:val="007E73D0"/>
    <w:rsid w:val="007E7584"/>
    <w:rsid w:val="00801077"/>
    <w:rsid w:val="00815024"/>
    <w:rsid w:val="008263BB"/>
    <w:rsid w:val="00885856"/>
    <w:rsid w:val="008D4F5C"/>
    <w:rsid w:val="008E0826"/>
    <w:rsid w:val="00916D75"/>
    <w:rsid w:val="00931AD5"/>
    <w:rsid w:val="00945C23"/>
    <w:rsid w:val="00991C0F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1071C"/>
    <w:rsid w:val="00C37EF2"/>
    <w:rsid w:val="00C55F6D"/>
    <w:rsid w:val="00C657AA"/>
    <w:rsid w:val="00CA298D"/>
    <w:rsid w:val="00CB5AFC"/>
    <w:rsid w:val="00CF4051"/>
    <w:rsid w:val="00D139F0"/>
    <w:rsid w:val="00D32420"/>
    <w:rsid w:val="00D63A7D"/>
    <w:rsid w:val="00D6603C"/>
    <w:rsid w:val="00D95A6B"/>
    <w:rsid w:val="00D97443"/>
    <w:rsid w:val="00D975E5"/>
    <w:rsid w:val="00E07D80"/>
    <w:rsid w:val="00E1437E"/>
    <w:rsid w:val="00E20157"/>
    <w:rsid w:val="00E63118"/>
    <w:rsid w:val="00E651A4"/>
    <w:rsid w:val="00E714A8"/>
    <w:rsid w:val="00E805F4"/>
    <w:rsid w:val="00E94D49"/>
    <w:rsid w:val="00EA3E84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5D2E0-480C-4B9C-8CA6-09E45EC4A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2833</Words>
  <Characters>16151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2014-07-22T02:26:00Z</cp:lastPrinted>
  <dcterms:created xsi:type="dcterms:W3CDTF">2014-07-21T06:27:00Z</dcterms:created>
  <dcterms:modified xsi:type="dcterms:W3CDTF">2019-03-18T01:43:00Z</dcterms:modified>
</cp:coreProperties>
</file>