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CDA" w:rsidRDefault="005B7CDA" w:rsidP="005B7CD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к решению от 17.07.2020 № 9/31</w:t>
      </w:r>
    </w:p>
    <w:p w:rsidR="005B7CDA" w:rsidRPr="005B7CDA" w:rsidRDefault="005B7CDA" w:rsidP="005B7CD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5B7CDA">
        <w:rPr>
          <w:rFonts w:ascii="Times New Roman" w:hAnsi="Times New Roman" w:cs="Times New Roman"/>
          <w:sz w:val="28"/>
          <w:szCs w:val="28"/>
        </w:rPr>
        <w:t xml:space="preserve">О возобновлении действий по подготовке </w:t>
      </w:r>
    </w:p>
    <w:p w:rsidR="005B7CDA" w:rsidRPr="005B7CDA" w:rsidRDefault="005B7CDA" w:rsidP="005B7CDA">
      <w:pPr>
        <w:spacing w:after="0" w:line="240" w:lineRule="auto"/>
        <w:jc w:val="right"/>
        <w:rPr>
          <w:rFonts w:ascii="Times New Roman" w:hAnsi="Times New Roman" w:cs="Times New Roman"/>
          <w:sz w:val="28"/>
          <w:szCs w:val="28"/>
        </w:rPr>
      </w:pPr>
      <w:r w:rsidRPr="005B7CDA">
        <w:rPr>
          <w:rFonts w:ascii="Times New Roman" w:hAnsi="Times New Roman" w:cs="Times New Roman"/>
          <w:sz w:val="28"/>
          <w:szCs w:val="28"/>
        </w:rPr>
        <w:t xml:space="preserve">и </w:t>
      </w:r>
      <w:proofErr w:type="gramStart"/>
      <w:r w:rsidRPr="005B7CDA">
        <w:rPr>
          <w:rFonts w:ascii="Times New Roman" w:hAnsi="Times New Roman" w:cs="Times New Roman"/>
          <w:sz w:val="28"/>
          <w:szCs w:val="28"/>
        </w:rPr>
        <w:t>проведению  выборов</w:t>
      </w:r>
      <w:proofErr w:type="gramEnd"/>
      <w:r w:rsidRPr="005B7CDA">
        <w:rPr>
          <w:rFonts w:ascii="Times New Roman" w:hAnsi="Times New Roman" w:cs="Times New Roman"/>
          <w:sz w:val="28"/>
          <w:szCs w:val="28"/>
        </w:rPr>
        <w:t xml:space="preserve"> депутатов </w:t>
      </w:r>
    </w:p>
    <w:p w:rsidR="005B7CDA" w:rsidRPr="005B7CDA" w:rsidRDefault="005B7CDA" w:rsidP="005B7CDA">
      <w:pPr>
        <w:spacing w:after="0" w:line="240" w:lineRule="auto"/>
        <w:jc w:val="right"/>
        <w:rPr>
          <w:rFonts w:ascii="Times New Roman" w:hAnsi="Times New Roman" w:cs="Times New Roman"/>
          <w:sz w:val="28"/>
          <w:szCs w:val="28"/>
        </w:rPr>
      </w:pPr>
      <w:r w:rsidRPr="005B7CDA">
        <w:rPr>
          <w:rFonts w:ascii="Times New Roman" w:hAnsi="Times New Roman" w:cs="Times New Roman"/>
          <w:sz w:val="28"/>
          <w:szCs w:val="28"/>
        </w:rPr>
        <w:t xml:space="preserve">Шарыповского окружного Совета </w:t>
      </w:r>
    </w:p>
    <w:p w:rsidR="005B7CDA" w:rsidRDefault="005B7CDA" w:rsidP="005B7CDA">
      <w:pPr>
        <w:spacing w:after="0" w:line="240" w:lineRule="auto"/>
        <w:jc w:val="right"/>
        <w:rPr>
          <w:rFonts w:ascii="Times New Roman" w:hAnsi="Times New Roman" w:cs="Times New Roman"/>
          <w:b/>
          <w:sz w:val="28"/>
          <w:szCs w:val="28"/>
        </w:rPr>
      </w:pPr>
      <w:r>
        <w:rPr>
          <w:rFonts w:ascii="Times New Roman" w:hAnsi="Times New Roman" w:cs="Times New Roman"/>
          <w:sz w:val="28"/>
          <w:szCs w:val="28"/>
        </w:rPr>
        <w:t>депутатов Красноярского края</w:t>
      </w:r>
      <w:r>
        <w:rPr>
          <w:rFonts w:ascii="Times New Roman" w:hAnsi="Times New Roman" w:cs="Times New Roman"/>
          <w:b/>
          <w:sz w:val="28"/>
          <w:szCs w:val="28"/>
        </w:rPr>
        <w:t>»</w:t>
      </w:r>
    </w:p>
    <w:p w:rsidR="005B7CDA" w:rsidRDefault="005B7CDA" w:rsidP="00F72FEE">
      <w:pPr>
        <w:spacing w:after="0"/>
        <w:jc w:val="center"/>
        <w:rPr>
          <w:rFonts w:ascii="Times New Roman" w:hAnsi="Times New Roman" w:cs="Times New Roman"/>
          <w:b/>
          <w:sz w:val="28"/>
          <w:szCs w:val="28"/>
        </w:rPr>
      </w:pPr>
    </w:p>
    <w:p w:rsidR="00BF3A35" w:rsidRPr="00787668" w:rsidRDefault="00F72FEE" w:rsidP="00F72FEE">
      <w:pPr>
        <w:spacing w:after="0"/>
        <w:jc w:val="center"/>
        <w:rPr>
          <w:rFonts w:ascii="Times New Roman" w:hAnsi="Times New Roman" w:cs="Times New Roman"/>
          <w:b/>
          <w:sz w:val="28"/>
          <w:szCs w:val="28"/>
        </w:rPr>
      </w:pPr>
      <w:r w:rsidRPr="00787668">
        <w:rPr>
          <w:rFonts w:ascii="Times New Roman" w:hAnsi="Times New Roman" w:cs="Times New Roman"/>
          <w:b/>
          <w:sz w:val="28"/>
          <w:szCs w:val="28"/>
        </w:rPr>
        <w:t>КАЛЕНДАРНЫЙ ПЛАН</w:t>
      </w:r>
    </w:p>
    <w:p w:rsidR="00F72FEE" w:rsidRDefault="00F72FEE" w:rsidP="00F72FEE">
      <w:pPr>
        <w:spacing w:after="0"/>
        <w:jc w:val="center"/>
        <w:rPr>
          <w:rFonts w:ascii="Times New Roman" w:hAnsi="Times New Roman" w:cs="Times New Roman"/>
          <w:sz w:val="28"/>
          <w:szCs w:val="28"/>
        </w:rPr>
      </w:pPr>
      <w:r w:rsidRPr="00F72FEE">
        <w:rPr>
          <w:rFonts w:ascii="Times New Roman" w:hAnsi="Times New Roman" w:cs="Times New Roman"/>
          <w:sz w:val="28"/>
          <w:szCs w:val="28"/>
        </w:rPr>
        <w:t xml:space="preserve">по подготовке и </w:t>
      </w:r>
      <w:proofErr w:type="gramStart"/>
      <w:r w:rsidRPr="00F72FEE">
        <w:rPr>
          <w:rFonts w:ascii="Times New Roman" w:hAnsi="Times New Roman" w:cs="Times New Roman"/>
          <w:sz w:val="28"/>
          <w:szCs w:val="28"/>
        </w:rPr>
        <w:t>проведению  выборов</w:t>
      </w:r>
      <w:proofErr w:type="gramEnd"/>
      <w:r w:rsidRPr="00F72FEE">
        <w:rPr>
          <w:rFonts w:ascii="Times New Roman" w:hAnsi="Times New Roman" w:cs="Times New Roman"/>
          <w:sz w:val="28"/>
          <w:szCs w:val="28"/>
        </w:rPr>
        <w:t xml:space="preserve"> депутатов Шарыповского окружного Сове</w:t>
      </w:r>
      <w:r>
        <w:rPr>
          <w:rFonts w:ascii="Times New Roman" w:hAnsi="Times New Roman" w:cs="Times New Roman"/>
          <w:sz w:val="28"/>
          <w:szCs w:val="28"/>
        </w:rPr>
        <w:t>та депутатов Красноярского края</w:t>
      </w:r>
    </w:p>
    <w:p w:rsidR="00F72FEE" w:rsidRPr="00F72FEE" w:rsidRDefault="00F72FEE" w:rsidP="00F72FEE">
      <w:pPr>
        <w:spacing w:after="0"/>
        <w:jc w:val="center"/>
        <w:rPr>
          <w:rFonts w:ascii="Times New Roman" w:hAnsi="Times New Roman" w:cs="Times New Roman"/>
          <w:sz w:val="28"/>
          <w:szCs w:val="28"/>
        </w:rPr>
      </w:pPr>
    </w:p>
    <w:p w:rsidR="00BF3A35" w:rsidRPr="00787668" w:rsidRDefault="00F72FEE" w:rsidP="00F72FEE">
      <w:pPr>
        <w:spacing w:after="0"/>
        <w:jc w:val="center"/>
        <w:rPr>
          <w:rFonts w:ascii="Times New Roman" w:hAnsi="Times New Roman" w:cs="Times New Roman"/>
          <w:b/>
          <w:sz w:val="28"/>
          <w:szCs w:val="28"/>
        </w:rPr>
      </w:pPr>
      <w:r w:rsidRPr="00787668">
        <w:rPr>
          <w:rFonts w:ascii="Times New Roman" w:hAnsi="Times New Roman" w:cs="Times New Roman"/>
          <w:b/>
          <w:sz w:val="28"/>
          <w:szCs w:val="28"/>
        </w:rPr>
        <w:t>13.09.2020</w:t>
      </w:r>
    </w:p>
    <w:tbl>
      <w:tblPr>
        <w:tblStyle w:val="af"/>
        <w:tblW w:w="14355" w:type="dxa"/>
        <w:tblLook w:val="04A0" w:firstRow="1" w:lastRow="0" w:firstColumn="1" w:lastColumn="0" w:noHBand="0" w:noVBand="1"/>
      </w:tblPr>
      <w:tblGrid>
        <w:gridCol w:w="848"/>
        <w:gridCol w:w="4930"/>
        <w:gridCol w:w="3119"/>
        <w:gridCol w:w="2977"/>
        <w:gridCol w:w="2481"/>
      </w:tblGrid>
      <w:tr w:rsidR="00BF3A35" w:rsidTr="005B7CDA">
        <w:trPr>
          <w:cantSplit/>
        </w:trPr>
        <w:tc>
          <w:tcPr>
            <w:tcW w:w="848" w:type="dxa"/>
            <w:shd w:val="clear" w:color="auto" w:fill="auto"/>
            <w:vAlign w:val="center"/>
          </w:tcPr>
          <w:p w:rsidR="00BF3A35" w:rsidRDefault="00F72FEE">
            <w:pPr>
              <w:spacing w:after="0" w:line="240" w:lineRule="auto"/>
              <w:jc w:val="center"/>
            </w:pPr>
            <w:r>
              <w:rPr>
                <w:rFonts w:ascii="Times New Roman" w:hAnsi="Times New Roman" w:cs="Times New Roman"/>
                <w:b/>
                <w:sz w:val="24"/>
              </w:rPr>
              <w:t>№</w:t>
            </w:r>
          </w:p>
          <w:p w:rsidR="00BF3A35" w:rsidRDefault="00F72FEE">
            <w:pPr>
              <w:spacing w:after="0" w:line="240" w:lineRule="auto"/>
              <w:jc w:val="center"/>
              <w:rPr>
                <w:rFonts w:ascii="Times New Roman" w:hAnsi="Times New Roman" w:cs="Times New Roman"/>
                <w:b/>
                <w:sz w:val="24"/>
              </w:rPr>
            </w:pPr>
            <w:r>
              <w:rPr>
                <w:rFonts w:ascii="Times New Roman" w:hAnsi="Times New Roman" w:cs="Times New Roman"/>
                <w:b/>
                <w:sz w:val="24"/>
              </w:rPr>
              <w:t>п/п</w:t>
            </w:r>
          </w:p>
        </w:tc>
        <w:tc>
          <w:tcPr>
            <w:tcW w:w="4930" w:type="dxa"/>
            <w:shd w:val="clear" w:color="auto" w:fill="auto"/>
            <w:vAlign w:val="center"/>
          </w:tcPr>
          <w:p w:rsidR="00BF3A35" w:rsidRDefault="00F72FEE">
            <w:pPr>
              <w:spacing w:after="0" w:line="240" w:lineRule="auto"/>
              <w:jc w:val="center"/>
              <w:rPr>
                <w:rFonts w:ascii="Times New Roman" w:hAnsi="Times New Roman" w:cs="Times New Roman"/>
                <w:b/>
                <w:sz w:val="24"/>
              </w:rPr>
            </w:pPr>
            <w:r>
              <w:rPr>
                <w:rFonts w:ascii="Times New Roman" w:hAnsi="Times New Roman" w:cs="Times New Roman"/>
                <w:b/>
                <w:sz w:val="24"/>
              </w:rPr>
              <w:t>Содержание мероприятия</w:t>
            </w:r>
          </w:p>
        </w:tc>
        <w:tc>
          <w:tcPr>
            <w:tcW w:w="3119" w:type="dxa"/>
            <w:shd w:val="clear" w:color="auto" w:fill="auto"/>
            <w:vAlign w:val="center"/>
          </w:tcPr>
          <w:p w:rsidR="00BF3A35" w:rsidRDefault="00F72FEE">
            <w:pPr>
              <w:spacing w:after="0" w:line="240" w:lineRule="auto"/>
              <w:jc w:val="center"/>
              <w:rPr>
                <w:rFonts w:ascii="Times New Roman" w:hAnsi="Times New Roman" w:cs="Times New Roman"/>
                <w:b/>
                <w:sz w:val="24"/>
              </w:rPr>
            </w:pPr>
            <w:r>
              <w:rPr>
                <w:rFonts w:ascii="Times New Roman" w:hAnsi="Times New Roman" w:cs="Times New Roman"/>
                <w:b/>
                <w:sz w:val="24"/>
              </w:rPr>
              <w:t>Условия</w:t>
            </w:r>
          </w:p>
        </w:tc>
        <w:tc>
          <w:tcPr>
            <w:tcW w:w="2977" w:type="dxa"/>
            <w:shd w:val="clear" w:color="auto" w:fill="auto"/>
            <w:vAlign w:val="center"/>
          </w:tcPr>
          <w:p w:rsidR="00BF3A35" w:rsidRDefault="00F72FEE">
            <w:pPr>
              <w:spacing w:after="0" w:line="240" w:lineRule="auto"/>
              <w:jc w:val="center"/>
              <w:rPr>
                <w:rFonts w:ascii="Times New Roman" w:hAnsi="Times New Roman" w:cs="Times New Roman"/>
                <w:b/>
                <w:sz w:val="24"/>
              </w:rPr>
            </w:pPr>
            <w:r>
              <w:rPr>
                <w:rFonts w:ascii="Times New Roman" w:hAnsi="Times New Roman" w:cs="Times New Roman"/>
                <w:b/>
                <w:sz w:val="24"/>
              </w:rPr>
              <w:t>Исполнители</w:t>
            </w:r>
          </w:p>
        </w:tc>
        <w:tc>
          <w:tcPr>
            <w:tcW w:w="2481" w:type="dxa"/>
            <w:shd w:val="clear" w:color="auto" w:fill="auto"/>
            <w:vAlign w:val="center"/>
          </w:tcPr>
          <w:p w:rsidR="00BF3A35" w:rsidRDefault="00F72FEE">
            <w:pPr>
              <w:spacing w:after="0" w:line="240" w:lineRule="auto"/>
              <w:jc w:val="center"/>
              <w:rPr>
                <w:rFonts w:ascii="Times New Roman" w:hAnsi="Times New Roman" w:cs="Times New Roman"/>
                <w:b/>
                <w:sz w:val="24"/>
              </w:rPr>
            </w:pPr>
            <w:r>
              <w:rPr>
                <w:rFonts w:ascii="Times New Roman" w:hAnsi="Times New Roman" w:cs="Times New Roman"/>
                <w:b/>
                <w:sz w:val="24"/>
              </w:rPr>
              <w:t>Ссылка на норму законодательства</w:t>
            </w:r>
          </w:p>
        </w:tc>
      </w:tr>
      <w:tr w:rsidR="00BF3A35" w:rsidTr="005B7CDA">
        <w:trPr>
          <w:cantSplit/>
        </w:trPr>
        <w:tc>
          <w:tcPr>
            <w:tcW w:w="848" w:type="dxa"/>
            <w:shd w:val="clear" w:color="auto" w:fill="auto"/>
            <w:vAlign w:val="center"/>
          </w:tcPr>
          <w:p w:rsidR="00BF3A35" w:rsidRDefault="00F72FEE">
            <w:pPr>
              <w:spacing w:after="0" w:line="240" w:lineRule="auto"/>
              <w:jc w:val="center"/>
              <w:rPr>
                <w:rFonts w:ascii="Times New Roman" w:hAnsi="Times New Roman" w:cs="Times New Roman"/>
                <w:b/>
                <w:sz w:val="24"/>
              </w:rPr>
            </w:pPr>
            <w:r>
              <w:rPr>
                <w:rFonts w:ascii="Times New Roman" w:hAnsi="Times New Roman" w:cs="Times New Roman"/>
                <w:b/>
                <w:sz w:val="24"/>
              </w:rPr>
              <w:t>1</w:t>
            </w:r>
          </w:p>
        </w:tc>
        <w:tc>
          <w:tcPr>
            <w:tcW w:w="4930" w:type="dxa"/>
            <w:shd w:val="clear" w:color="auto" w:fill="auto"/>
            <w:vAlign w:val="center"/>
          </w:tcPr>
          <w:p w:rsidR="00BF3A35" w:rsidRDefault="00F72FEE">
            <w:pPr>
              <w:spacing w:after="0" w:line="240" w:lineRule="auto"/>
              <w:jc w:val="center"/>
              <w:rPr>
                <w:rFonts w:ascii="Times New Roman" w:hAnsi="Times New Roman" w:cs="Times New Roman"/>
                <w:b/>
                <w:sz w:val="24"/>
              </w:rPr>
            </w:pPr>
            <w:r>
              <w:rPr>
                <w:rFonts w:ascii="Times New Roman" w:hAnsi="Times New Roman" w:cs="Times New Roman"/>
                <w:b/>
                <w:sz w:val="24"/>
              </w:rPr>
              <w:t>2</w:t>
            </w:r>
          </w:p>
        </w:tc>
        <w:tc>
          <w:tcPr>
            <w:tcW w:w="3119" w:type="dxa"/>
            <w:shd w:val="clear" w:color="auto" w:fill="auto"/>
            <w:vAlign w:val="center"/>
          </w:tcPr>
          <w:p w:rsidR="00BF3A35" w:rsidRDefault="00F72FEE">
            <w:pPr>
              <w:spacing w:after="0" w:line="240" w:lineRule="auto"/>
              <w:jc w:val="center"/>
              <w:rPr>
                <w:rFonts w:ascii="Times New Roman" w:hAnsi="Times New Roman" w:cs="Times New Roman"/>
                <w:b/>
                <w:sz w:val="24"/>
              </w:rPr>
            </w:pPr>
            <w:r>
              <w:rPr>
                <w:rFonts w:ascii="Times New Roman" w:hAnsi="Times New Roman" w:cs="Times New Roman"/>
                <w:b/>
                <w:sz w:val="24"/>
              </w:rPr>
              <w:t>3</w:t>
            </w:r>
          </w:p>
        </w:tc>
        <w:tc>
          <w:tcPr>
            <w:tcW w:w="2977" w:type="dxa"/>
            <w:shd w:val="clear" w:color="auto" w:fill="auto"/>
            <w:vAlign w:val="center"/>
          </w:tcPr>
          <w:p w:rsidR="00BF3A35" w:rsidRDefault="00F72FEE">
            <w:pPr>
              <w:spacing w:after="0" w:line="240" w:lineRule="auto"/>
              <w:jc w:val="center"/>
              <w:rPr>
                <w:rFonts w:ascii="Times New Roman" w:hAnsi="Times New Roman" w:cs="Times New Roman"/>
                <w:b/>
                <w:sz w:val="24"/>
              </w:rPr>
            </w:pPr>
            <w:r>
              <w:rPr>
                <w:rFonts w:ascii="Times New Roman" w:hAnsi="Times New Roman" w:cs="Times New Roman"/>
                <w:b/>
                <w:sz w:val="24"/>
              </w:rPr>
              <w:t>4</w:t>
            </w:r>
          </w:p>
        </w:tc>
        <w:tc>
          <w:tcPr>
            <w:tcW w:w="2481" w:type="dxa"/>
            <w:shd w:val="clear" w:color="auto" w:fill="auto"/>
            <w:vAlign w:val="center"/>
          </w:tcPr>
          <w:p w:rsidR="00BF3A35" w:rsidRDefault="00F72FEE">
            <w:pPr>
              <w:spacing w:after="0" w:line="240" w:lineRule="auto"/>
              <w:jc w:val="center"/>
              <w:rPr>
                <w:rFonts w:ascii="Times New Roman" w:hAnsi="Times New Roman" w:cs="Times New Roman"/>
                <w:b/>
                <w:sz w:val="24"/>
              </w:rPr>
            </w:pPr>
            <w:r>
              <w:rPr>
                <w:rFonts w:ascii="Times New Roman" w:hAnsi="Times New Roman" w:cs="Times New Roman"/>
                <w:b/>
                <w:sz w:val="24"/>
              </w:rPr>
              <w:t>5</w:t>
            </w:r>
          </w:p>
        </w:tc>
      </w:tr>
      <w:tr w:rsidR="00BF3A35" w:rsidTr="00787668">
        <w:trPr>
          <w:cantSplit/>
        </w:trPr>
        <w:tc>
          <w:tcPr>
            <w:tcW w:w="14355" w:type="dxa"/>
            <w:gridSpan w:val="5"/>
            <w:tcBorders>
              <w:bottom w:val="single" w:sz="4" w:space="0" w:color="auto"/>
            </w:tcBorders>
            <w:shd w:val="clear" w:color="auto" w:fill="auto"/>
          </w:tcPr>
          <w:p w:rsidR="00BF3A35" w:rsidRDefault="00F72FEE">
            <w:pPr>
              <w:spacing w:after="0" w:line="240" w:lineRule="auto"/>
              <w:jc w:val="center"/>
            </w:pPr>
            <w:r>
              <w:rPr>
                <w:rFonts w:ascii="Times New Roman" w:hAnsi="Times New Roman" w:cs="Times New Roman"/>
                <w:sz w:val="24"/>
              </w:rPr>
              <w:t>1. ИЗБИРАТЕЛЬНЫЕ УЧАСТКИ. СПИСКИ ИЗБИРАТЕЛЕЙ</w:t>
            </w: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1.</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Представление сведений об избирателях в избирательную комиссию муниципального образования для составления списков избирателей </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Сразу после назначения дня голосования</w:t>
            </w:r>
          </w:p>
          <w:p w:rsidR="00BF3A35" w:rsidRDefault="00BF3A35">
            <w:pPr>
              <w:spacing w:after="0" w:line="240" w:lineRule="auto"/>
              <w:rPr>
                <w:rFonts w:ascii="Times New Roman"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Глава местной администрации муниципального образования, командиры воинских частей</w:t>
            </w: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 xml:space="preserve">п. 6 ст.17 ФЗ, п. </w:t>
            </w:r>
            <w:proofErr w:type="gramStart"/>
            <w:r>
              <w:rPr>
                <w:rFonts w:ascii="Times New Roman" w:hAnsi="Times New Roman" w:cs="Times New Roman"/>
                <w:sz w:val="24"/>
              </w:rPr>
              <w:t>2  ст.</w:t>
            </w:r>
            <w:proofErr w:type="gramEnd"/>
            <w:r>
              <w:rPr>
                <w:rFonts w:ascii="Times New Roman" w:hAnsi="Times New Roman" w:cs="Times New Roman"/>
                <w:sz w:val="24"/>
              </w:rPr>
              <w:t xml:space="preserve"> 11 КЗ</w:t>
            </w:r>
          </w:p>
          <w:p w:rsidR="00BF3A35" w:rsidRDefault="00BF3A35">
            <w:pPr>
              <w:spacing w:after="0" w:line="240" w:lineRule="auto"/>
              <w:jc w:val="center"/>
              <w:rPr>
                <w:rFonts w:ascii="Times New Roman" w:hAnsi="Times New Roman" w:cs="Times New Roman"/>
                <w:sz w:val="24"/>
              </w:rPr>
            </w:pPr>
          </w:p>
          <w:p w:rsidR="00BF3A35" w:rsidRDefault="00BF3A35">
            <w:pPr>
              <w:spacing w:after="0" w:line="240" w:lineRule="auto"/>
              <w:jc w:val="center"/>
              <w:rPr>
                <w:rFonts w:ascii="Times New Roman" w:hAnsi="Times New Roman" w:cs="Times New Roman"/>
                <w:sz w:val="24"/>
              </w:rPr>
            </w:pPr>
          </w:p>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2.</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Опубликование списков избирательных участков с указанием их границ и номеров, мест нахождения участковых избирательных комиссий и помещений для голосования, номеров телефонов участковых избирательных комиссий</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 xml:space="preserve">Не позднее чем </w:t>
            </w:r>
            <w:proofErr w:type="gramStart"/>
            <w:r>
              <w:rPr>
                <w:rFonts w:ascii="Times New Roman" w:hAnsi="Times New Roman" w:cs="Times New Roman"/>
                <w:sz w:val="24"/>
              </w:rPr>
              <w:t>за  40</w:t>
            </w:r>
            <w:proofErr w:type="gramEnd"/>
            <w:r>
              <w:rPr>
                <w:rFonts w:ascii="Times New Roman" w:hAnsi="Times New Roman" w:cs="Times New Roman"/>
                <w:sz w:val="24"/>
              </w:rPr>
              <w:t xml:space="preserve"> дней  до дня голосования </w:t>
            </w:r>
          </w:p>
          <w:p w:rsidR="00BF3A35" w:rsidRDefault="00BF3A35">
            <w:pPr>
              <w:spacing w:after="0" w:line="240" w:lineRule="auto"/>
              <w:rPr>
                <w:rFonts w:ascii="Times New Roman" w:hAnsi="Times New Roman" w:cs="Times New Roman"/>
                <w:sz w:val="24"/>
              </w:rPr>
            </w:pPr>
          </w:p>
          <w:p w:rsidR="00BF3A35" w:rsidRDefault="00F72FEE">
            <w:pPr>
              <w:spacing w:after="0" w:line="240" w:lineRule="auto"/>
            </w:pPr>
            <w:r>
              <w:rPr>
                <w:rFonts w:ascii="Times New Roman" w:hAnsi="Times New Roman" w:cs="Times New Roman"/>
                <w:sz w:val="24"/>
              </w:rPr>
              <w:t>Не позднее 3 августа 2020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Глава местной администрации муниципального образования</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 xml:space="preserve">п. 7 ст. 19 ФЗ, п. 4 </w:t>
            </w:r>
            <w:proofErr w:type="spellStart"/>
            <w:r>
              <w:rPr>
                <w:rFonts w:ascii="Times New Roman" w:hAnsi="Times New Roman" w:cs="Times New Roman"/>
                <w:sz w:val="24"/>
              </w:rPr>
              <w:t>ст</w:t>
            </w:r>
            <w:proofErr w:type="spellEnd"/>
            <w:r>
              <w:rPr>
                <w:rFonts w:ascii="Times New Roman" w:hAnsi="Times New Roman" w:cs="Times New Roman"/>
                <w:sz w:val="24"/>
              </w:rPr>
              <w:t>, 9 КЗ</w:t>
            </w:r>
          </w:p>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3.</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Составление списков избирателей по каждому избирательному участку </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 xml:space="preserve">Не позднее чем </w:t>
            </w:r>
            <w:proofErr w:type="gramStart"/>
            <w:r>
              <w:rPr>
                <w:rFonts w:ascii="Times New Roman" w:hAnsi="Times New Roman" w:cs="Times New Roman"/>
                <w:sz w:val="24"/>
              </w:rPr>
              <w:t>за  10</w:t>
            </w:r>
            <w:proofErr w:type="gramEnd"/>
            <w:r>
              <w:rPr>
                <w:rFonts w:ascii="Times New Roman" w:hAnsi="Times New Roman" w:cs="Times New Roman"/>
                <w:sz w:val="24"/>
              </w:rPr>
              <w:t xml:space="preserve"> дней  до дня голосования </w:t>
            </w:r>
          </w:p>
          <w:p w:rsidR="00BF3A35" w:rsidRDefault="00BF3A35">
            <w:pPr>
              <w:spacing w:after="0" w:line="240" w:lineRule="auto"/>
              <w:rPr>
                <w:rFonts w:ascii="Times New Roman" w:hAnsi="Times New Roman" w:cs="Times New Roman"/>
                <w:sz w:val="24"/>
              </w:rPr>
            </w:pPr>
          </w:p>
          <w:p w:rsidR="00BF3A35" w:rsidRDefault="00F72FEE">
            <w:pPr>
              <w:spacing w:after="0" w:line="240" w:lineRule="auto"/>
            </w:pPr>
            <w:r>
              <w:rPr>
                <w:rFonts w:ascii="Times New Roman" w:hAnsi="Times New Roman" w:cs="Times New Roman"/>
                <w:sz w:val="24"/>
              </w:rPr>
              <w:t>Не позднее 2 сентября 2020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Избирательная комиссия муниципального образования</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 7 ст.17 ФЗ</w:t>
            </w: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4.</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Передача первого экземпляра списка избирателей по акту в соответствующую участковую избирательную комиссию</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 xml:space="preserve">Не позднее чем </w:t>
            </w:r>
            <w:proofErr w:type="gramStart"/>
            <w:r>
              <w:rPr>
                <w:rFonts w:ascii="Times New Roman" w:hAnsi="Times New Roman" w:cs="Times New Roman"/>
                <w:sz w:val="24"/>
              </w:rPr>
              <w:t>за  10</w:t>
            </w:r>
            <w:proofErr w:type="gramEnd"/>
            <w:r>
              <w:rPr>
                <w:rFonts w:ascii="Times New Roman" w:hAnsi="Times New Roman" w:cs="Times New Roman"/>
                <w:sz w:val="24"/>
              </w:rPr>
              <w:t xml:space="preserve"> дней  до дня голосования </w:t>
            </w:r>
          </w:p>
          <w:p w:rsidR="00BF3A35" w:rsidRDefault="00BF3A35">
            <w:pPr>
              <w:spacing w:after="0" w:line="240" w:lineRule="auto"/>
              <w:rPr>
                <w:rFonts w:ascii="Times New Roman" w:hAnsi="Times New Roman" w:cs="Times New Roman"/>
                <w:sz w:val="24"/>
              </w:rPr>
            </w:pPr>
          </w:p>
          <w:p w:rsidR="00BF3A35" w:rsidRDefault="00F72FEE">
            <w:pPr>
              <w:spacing w:after="0" w:line="240" w:lineRule="auto"/>
            </w:pPr>
            <w:r>
              <w:rPr>
                <w:rFonts w:ascii="Times New Roman" w:hAnsi="Times New Roman" w:cs="Times New Roman"/>
                <w:sz w:val="24"/>
              </w:rPr>
              <w:t>Не позднее 2 сентября 2020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Избирательная комиссия муниципального образования</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 13 ст. 17 ФЗ,, п. 9 ст. 11 КЗ</w:t>
            </w: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lastRenderedPageBreak/>
              <w:t>5.</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Включение в списки избирателей граждан, находящихся в местах временного пребывания, на избирательном участке по месту их временного пребывания</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 xml:space="preserve">Не позднее чем </w:t>
            </w:r>
            <w:proofErr w:type="gramStart"/>
            <w:r>
              <w:rPr>
                <w:rFonts w:ascii="Times New Roman" w:hAnsi="Times New Roman" w:cs="Times New Roman"/>
                <w:sz w:val="24"/>
              </w:rPr>
              <w:t>за  3</w:t>
            </w:r>
            <w:proofErr w:type="gramEnd"/>
            <w:r>
              <w:rPr>
                <w:rFonts w:ascii="Times New Roman" w:hAnsi="Times New Roman" w:cs="Times New Roman"/>
                <w:sz w:val="24"/>
              </w:rPr>
              <w:t xml:space="preserve"> дней  до дня голосования </w:t>
            </w:r>
          </w:p>
          <w:p w:rsidR="00BF3A35" w:rsidRDefault="00BF3A35">
            <w:pPr>
              <w:spacing w:after="0" w:line="240" w:lineRule="auto"/>
              <w:rPr>
                <w:rFonts w:ascii="Times New Roman" w:hAnsi="Times New Roman" w:cs="Times New Roman"/>
                <w:sz w:val="24"/>
              </w:rPr>
            </w:pPr>
          </w:p>
          <w:p w:rsidR="00BF3A35" w:rsidRDefault="00F72FEE">
            <w:pPr>
              <w:spacing w:after="0" w:line="240" w:lineRule="auto"/>
            </w:pPr>
            <w:r>
              <w:rPr>
                <w:rFonts w:ascii="Times New Roman" w:hAnsi="Times New Roman" w:cs="Times New Roman"/>
                <w:sz w:val="24"/>
              </w:rPr>
              <w:t>Не позднее 9 сентября 2020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Участковые избирательные комиссии</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 17 ст. 17 ФЗ, п. 14 ст. 11 КЗ</w:t>
            </w:r>
          </w:p>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 xml:space="preserve">         </w:t>
            </w:r>
          </w:p>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6.</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Представление списков избирателей для ознакомления избирателей и его дополнительного уточнения</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 xml:space="preserve">За 10 дней до дня голосования </w:t>
            </w:r>
          </w:p>
          <w:p w:rsidR="00BF3A35" w:rsidRDefault="00BF3A35">
            <w:pPr>
              <w:spacing w:after="0" w:line="240" w:lineRule="auto"/>
              <w:rPr>
                <w:rFonts w:ascii="Times New Roman" w:hAnsi="Times New Roman" w:cs="Times New Roman"/>
                <w:sz w:val="24"/>
              </w:rPr>
            </w:pPr>
          </w:p>
          <w:p w:rsidR="00BF3A35" w:rsidRDefault="00F72FEE">
            <w:pPr>
              <w:spacing w:after="0" w:line="240" w:lineRule="auto"/>
            </w:pPr>
            <w:r>
              <w:rPr>
                <w:rFonts w:ascii="Times New Roman" w:hAnsi="Times New Roman" w:cs="Times New Roman"/>
                <w:sz w:val="24"/>
              </w:rPr>
              <w:t>Со 2 сентября 2020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Участковые избирательные комиссии</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 15 ст. 17 ФЗ, п. 11 ст. 11 КЗ</w:t>
            </w: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7.</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Подписание выверенного и уточненного списка избирателей и его заверение печатью участковой избирательной комиссии</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 xml:space="preserve">Не позднее дня, предшествующего дню голосования </w:t>
            </w:r>
          </w:p>
          <w:p w:rsidR="00BF3A35" w:rsidRDefault="00BF3A35">
            <w:pPr>
              <w:spacing w:after="0" w:line="240" w:lineRule="auto"/>
              <w:rPr>
                <w:rFonts w:ascii="Times New Roman" w:hAnsi="Times New Roman" w:cs="Times New Roman"/>
                <w:sz w:val="24"/>
              </w:rPr>
            </w:pPr>
          </w:p>
          <w:p w:rsidR="00BF3A35" w:rsidRDefault="00F72FEE">
            <w:pPr>
              <w:spacing w:after="0" w:line="240" w:lineRule="auto"/>
            </w:pPr>
            <w:r>
              <w:rPr>
                <w:rFonts w:ascii="Times New Roman" w:hAnsi="Times New Roman" w:cs="Times New Roman"/>
                <w:sz w:val="24"/>
              </w:rPr>
              <w:t>Не позднее 12 сентября 2020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Участковые избирательные комиссии</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 14 ст. 17 ФЗ, п. 10 ст. 11 КЗ</w:t>
            </w:r>
          </w:p>
          <w:p w:rsidR="00BF3A35" w:rsidRDefault="00BF3A35">
            <w:pPr>
              <w:spacing w:after="0" w:line="240" w:lineRule="auto"/>
              <w:rPr>
                <w:rFonts w:ascii="Times New Roman" w:hAnsi="Times New Roman" w:cs="Times New Roman"/>
                <w:sz w:val="24"/>
              </w:rPr>
            </w:pPr>
          </w:p>
        </w:tc>
      </w:tr>
      <w:tr w:rsidR="00BF3A35" w:rsidTr="00787668">
        <w:trPr>
          <w:cantSplit/>
        </w:trPr>
        <w:tc>
          <w:tcPr>
            <w:tcW w:w="14355" w:type="dxa"/>
            <w:gridSpan w:val="5"/>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pPr>
            <w:r>
              <w:rPr>
                <w:rFonts w:ascii="Times New Roman" w:hAnsi="Times New Roman" w:cs="Times New Roman"/>
                <w:sz w:val="24"/>
              </w:rPr>
              <w:t>2. ВЫДВИЖЕНИЕ И РЕГИСТРАЦИЯ КАНДИДАТОВ, СПИСКОВ КАНДИДАТОВ</w:t>
            </w: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8.</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Сбор подписей в поддержку выдвижения кандидата, списка кандидатов</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Со дня, следующего за днем уведомления соответствующей избирательной комиссией о выдвижении кандидата, заверения списка кандидатов</w:t>
            </w:r>
          </w:p>
          <w:p w:rsidR="00BF3A35" w:rsidRDefault="00BF3A35">
            <w:pPr>
              <w:spacing w:after="0" w:line="240" w:lineRule="auto"/>
              <w:rPr>
                <w:rFonts w:ascii="Times New Roman"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Кандидат, граждане Российской Федерации, достигшие к моменту сбора подписей возраста 18 лет и не признанные судом недееспособным</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ст. 34,37</w:t>
            </w:r>
            <w:r>
              <w:rPr>
                <w:rFonts w:ascii="Times New Roman" w:hAnsi="Times New Roman" w:cs="Times New Roman"/>
                <w:sz w:val="24"/>
              </w:rPr>
              <w:tab/>
              <w:t>ФЗ, ст.25,28 КЗ</w:t>
            </w:r>
          </w:p>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9.</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Представление в соответствующую избирательную комиссию документов для регистрации кандидатов, списков кандидатов</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 xml:space="preserve">Не позднее чем </w:t>
            </w:r>
            <w:proofErr w:type="gramStart"/>
            <w:r>
              <w:rPr>
                <w:rFonts w:ascii="Times New Roman" w:hAnsi="Times New Roman" w:cs="Times New Roman"/>
                <w:sz w:val="24"/>
              </w:rPr>
              <w:t>за  40</w:t>
            </w:r>
            <w:proofErr w:type="gramEnd"/>
            <w:r>
              <w:rPr>
                <w:rFonts w:ascii="Times New Roman" w:hAnsi="Times New Roman" w:cs="Times New Roman"/>
                <w:sz w:val="24"/>
              </w:rPr>
              <w:t xml:space="preserve"> дней  до дня голосования до 18 часов по местному времени</w:t>
            </w:r>
          </w:p>
          <w:p w:rsidR="00BF3A35" w:rsidRDefault="00BF3A35">
            <w:pPr>
              <w:spacing w:after="0" w:line="240" w:lineRule="auto"/>
              <w:rPr>
                <w:rFonts w:ascii="Times New Roman" w:hAnsi="Times New Roman" w:cs="Times New Roman"/>
                <w:sz w:val="24"/>
              </w:rPr>
            </w:pPr>
          </w:p>
          <w:p w:rsidR="00BF3A35" w:rsidRDefault="00F72FEE">
            <w:pPr>
              <w:spacing w:after="0" w:line="240" w:lineRule="auto"/>
            </w:pPr>
            <w:r>
              <w:rPr>
                <w:rFonts w:ascii="Times New Roman" w:hAnsi="Times New Roman" w:cs="Times New Roman"/>
                <w:sz w:val="24"/>
              </w:rPr>
              <w:t>Не позднее 3 августа 2020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Кандидаты, уполномоченные представители избирательных объединений</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 xml:space="preserve">ст. </w:t>
            </w:r>
            <w:proofErr w:type="gramStart"/>
            <w:r>
              <w:rPr>
                <w:rFonts w:ascii="Times New Roman" w:hAnsi="Times New Roman" w:cs="Times New Roman"/>
                <w:sz w:val="24"/>
              </w:rPr>
              <w:t>38  ФЗ</w:t>
            </w:r>
            <w:proofErr w:type="gramEnd"/>
            <w:r>
              <w:rPr>
                <w:rFonts w:ascii="Times New Roman" w:hAnsi="Times New Roman" w:cs="Times New Roman"/>
                <w:sz w:val="24"/>
              </w:rPr>
              <w:t>, п. 2 ст. 29 КЗ</w:t>
            </w:r>
          </w:p>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10.</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 xml:space="preserve">Принятие решения о регистрации либо об отказе в регистрации </w:t>
            </w:r>
            <w:proofErr w:type="spellStart"/>
            <w:r>
              <w:rPr>
                <w:rFonts w:ascii="Times New Roman" w:hAnsi="Times New Roman" w:cs="Times New Roman"/>
                <w:sz w:val="24"/>
              </w:rPr>
              <w:t>кандидатов,выдвинутых</w:t>
            </w:r>
            <w:proofErr w:type="spellEnd"/>
            <w:r>
              <w:rPr>
                <w:rFonts w:ascii="Times New Roman" w:hAnsi="Times New Roman" w:cs="Times New Roman"/>
                <w:sz w:val="24"/>
              </w:rPr>
              <w:t xml:space="preserve"> по </w:t>
            </w:r>
            <w:proofErr w:type="spellStart"/>
            <w:r>
              <w:rPr>
                <w:rFonts w:ascii="Times New Roman" w:hAnsi="Times New Roman" w:cs="Times New Roman"/>
                <w:sz w:val="24"/>
              </w:rPr>
              <w:t>общетерриториальному</w:t>
            </w:r>
            <w:proofErr w:type="spellEnd"/>
            <w:r>
              <w:rPr>
                <w:rFonts w:ascii="Times New Roman" w:hAnsi="Times New Roman" w:cs="Times New Roman"/>
                <w:sz w:val="24"/>
              </w:rPr>
              <w:t xml:space="preserve"> списку, одному многомандатному округу</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В 10-дневный срок со дня представления документов на регистрацию</w:t>
            </w:r>
          </w:p>
          <w:p w:rsidR="00BF3A35" w:rsidRDefault="00BF3A35">
            <w:pPr>
              <w:spacing w:after="0" w:line="240" w:lineRule="auto"/>
              <w:rPr>
                <w:rFonts w:ascii="Times New Roman"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Избирательная комиссия муниципального образования</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п. 18 ст. 38 ФЗ, п. 20 ст. 29 КЗ</w:t>
            </w:r>
          </w:p>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lastRenderedPageBreak/>
              <w:t>11.</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Принятие решения о регистрации либо в отказе в регистрации кандидатов, выдвинутых по одномандатным (многомандатным) избирательным округам</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В 10-дневный срок со дня представления документов на регистрацию</w:t>
            </w:r>
          </w:p>
          <w:p w:rsidR="00BF3A35" w:rsidRDefault="00BF3A35">
            <w:pPr>
              <w:spacing w:after="0" w:line="240" w:lineRule="auto"/>
              <w:rPr>
                <w:rFonts w:ascii="Times New Roman"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Окружная избирательная комиссия</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п. 18 ст. 38 ФЗ, п. 20 ст. 29 КЗ</w:t>
            </w:r>
          </w:p>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12.</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Опубликование данных о зарегистрированных кандидатах, списках кандидатов</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Не позднее 3-х дней после их регистрации</w:t>
            </w:r>
          </w:p>
          <w:p w:rsidR="00BF3A35" w:rsidRDefault="00BF3A35">
            <w:pPr>
              <w:spacing w:after="0" w:line="240" w:lineRule="auto"/>
              <w:rPr>
                <w:rFonts w:ascii="Times New Roman"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 xml:space="preserve">Соответствующая избирательная комиссия  </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п. 20 ст. 29 КЗ</w:t>
            </w:r>
          </w:p>
          <w:p w:rsidR="00BF3A35" w:rsidRDefault="00BF3A35">
            <w:pPr>
              <w:spacing w:after="0" w:line="240" w:lineRule="auto"/>
              <w:jc w:val="center"/>
              <w:rPr>
                <w:rFonts w:ascii="Times New Roman" w:hAnsi="Times New Roman" w:cs="Times New Roman"/>
                <w:sz w:val="24"/>
              </w:rPr>
            </w:pPr>
          </w:p>
        </w:tc>
      </w:tr>
      <w:tr w:rsidR="00BF3A35" w:rsidTr="00787668">
        <w:trPr>
          <w:cantSplit/>
        </w:trPr>
        <w:tc>
          <w:tcPr>
            <w:tcW w:w="14355" w:type="dxa"/>
            <w:gridSpan w:val="5"/>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pPr>
            <w:r>
              <w:rPr>
                <w:rFonts w:ascii="Times New Roman" w:hAnsi="Times New Roman" w:cs="Times New Roman"/>
                <w:sz w:val="24"/>
              </w:rPr>
              <w:t>3. СТАТУС КАНДИДАТОВ</w:t>
            </w: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13.</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Назначение доверенных лиц кандидата, избирательного объединения</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После выдвижения кандидатов, списков кандидатов</w:t>
            </w:r>
          </w:p>
          <w:p w:rsidR="00BF3A35" w:rsidRDefault="00BF3A35">
            <w:pPr>
              <w:spacing w:after="0" w:line="240" w:lineRule="auto"/>
              <w:rPr>
                <w:rFonts w:ascii="Times New Roman"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Кандидаты, избирательные объединения</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ст.43 ФЗ, ст.31 КЗ</w:t>
            </w:r>
          </w:p>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14.</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Регистрация доверенных лиц кандидата, избирательного объединения</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В течение 5-ти дней со дня поступления письменного заявления кандидата либо представления избирательного объединения о назначении доверенных лиц вместе с заявлением гражданина о согласии быть доверенным лицом</w:t>
            </w:r>
          </w:p>
          <w:p w:rsidR="00BF3A35" w:rsidRDefault="00BF3A35">
            <w:pPr>
              <w:spacing w:after="0" w:line="240" w:lineRule="auto"/>
              <w:rPr>
                <w:rFonts w:ascii="Times New Roman"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Избирательная комиссия муниципального образования, окружная избирательная комиссия</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п. 1 ст. 43 ФЗ</w:t>
            </w:r>
          </w:p>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lastRenderedPageBreak/>
              <w:t>15.</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 xml:space="preserve">Регистрация уполномоченных представителей избирательного объединения (в </w:t>
            </w:r>
            <w:proofErr w:type="spellStart"/>
            <w:r>
              <w:rPr>
                <w:rFonts w:ascii="Times New Roman" w:hAnsi="Times New Roman" w:cs="Times New Roman"/>
                <w:sz w:val="24"/>
              </w:rPr>
              <w:t>т.ч</w:t>
            </w:r>
            <w:proofErr w:type="spellEnd"/>
            <w:r>
              <w:rPr>
                <w:rFonts w:ascii="Times New Roman" w:hAnsi="Times New Roman" w:cs="Times New Roman"/>
                <w:sz w:val="24"/>
              </w:rPr>
              <w:t>. уполномоченного по финансовым вопросам)</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 xml:space="preserve">Не позднее 2-х дней с момента представления в избирательную комиссию списка назначенных уполномоченных представителей избирательного объединения (в </w:t>
            </w:r>
            <w:proofErr w:type="spellStart"/>
            <w:r>
              <w:rPr>
                <w:rFonts w:ascii="Times New Roman" w:hAnsi="Times New Roman" w:cs="Times New Roman"/>
                <w:sz w:val="24"/>
              </w:rPr>
              <w:t>т.ч</w:t>
            </w:r>
            <w:proofErr w:type="spellEnd"/>
            <w:r>
              <w:rPr>
                <w:rFonts w:ascii="Times New Roman" w:hAnsi="Times New Roman" w:cs="Times New Roman"/>
                <w:sz w:val="24"/>
              </w:rPr>
              <w:t>. уполномоченного по финансовым вопросам)</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BF3A35" w:rsidRDefault="00BF3A35">
            <w:pPr>
              <w:spacing w:after="0" w:line="240" w:lineRule="auto"/>
              <w:rPr>
                <w:rFonts w:ascii="Times New Roman"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 xml:space="preserve">Избирательная комиссия муниципального образования </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 xml:space="preserve"> п.4 ст.27 КЗ</w:t>
            </w: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16.</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Представление в соответствующую избирательную комиссию заверенной копии приказа (распоряжения) об освобождении кандидата на время его участия в выборах от выполнения служебных обязанностей</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Не позднее чем через 5 дней со дня регистрации</w:t>
            </w:r>
          </w:p>
          <w:p w:rsidR="00BF3A35" w:rsidRDefault="00BF3A35">
            <w:pPr>
              <w:spacing w:after="0" w:line="240" w:lineRule="auto"/>
              <w:rPr>
                <w:rFonts w:ascii="Times New Roman"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Зарегистрированные кандидаты, находящиеся на государственной или муниципальной службе, либо работающие в организациях, осуществляющих выпуск СМИ</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 2 ст. 40 ФЗ</w:t>
            </w:r>
          </w:p>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17.</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Реализация права кандидата, выдвинутого непосредственно, на снятие своей кандидатуры</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 xml:space="preserve">Не позднее чем за 5 дней до дня голосования, а в случае наличия вынуждающих к тому обстоятельств - не позднее чем за 1 дней до дня голосования </w:t>
            </w:r>
          </w:p>
          <w:p w:rsidR="00BF3A35" w:rsidRDefault="00BF3A35">
            <w:pPr>
              <w:spacing w:after="0" w:line="240" w:lineRule="auto"/>
              <w:rPr>
                <w:rFonts w:ascii="Times New Roman" w:hAnsi="Times New Roman" w:cs="Times New Roman"/>
                <w:sz w:val="24"/>
              </w:rPr>
            </w:pPr>
          </w:p>
          <w:p w:rsidR="00BF3A35" w:rsidRDefault="00F72FEE">
            <w:pPr>
              <w:spacing w:after="0" w:line="240" w:lineRule="auto"/>
            </w:pPr>
            <w:r>
              <w:rPr>
                <w:rFonts w:ascii="Times New Roman" w:hAnsi="Times New Roman" w:cs="Times New Roman"/>
                <w:sz w:val="24"/>
              </w:rPr>
              <w:t>Не позднее 7 сентября, не позднее 11 сентября 2020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Кандидат, выдвинутый непосредственно</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п.30 ст.38 ФЗ</w:t>
            </w:r>
          </w:p>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lastRenderedPageBreak/>
              <w:t>18</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Реализация права избирательного объединения отозвать выдвинутого им кандидата, список кандидатов</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 xml:space="preserve">Не позднее чем </w:t>
            </w:r>
            <w:proofErr w:type="gramStart"/>
            <w:r>
              <w:rPr>
                <w:rFonts w:ascii="Times New Roman" w:hAnsi="Times New Roman" w:cs="Times New Roman"/>
                <w:sz w:val="24"/>
              </w:rPr>
              <w:t>за  5</w:t>
            </w:r>
            <w:proofErr w:type="gramEnd"/>
            <w:r>
              <w:rPr>
                <w:rFonts w:ascii="Times New Roman" w:hAnsi="Times New Roman" w:cs="Times New Roman"/>
                <w:sz w:val="24"/>
              </w:rPr>
              <w:t xml:space="preserve"> дней  до дня голосования </w:t>
            </w:r>
          </w:p>
          <w:p w:rsidR="00BF3A35" w:rsidRDefault="00BF3A35">
            <w:pPr>
              <w:spacing w:after="0" w:line="240" w:lineRule="auto"/>
              <w:rPr>
                <w:rFonts w:ascii="Times New Roman" w:hAnsi="Times New Roman" w:cs="Times New Roman"/>
                <w:sz w:val="24"/>
              </w:rPr>
            </w:pPr>
          </w:p>
          <w:p w:rsidR="00BF3A35" w:rsidRDefault="00F72FEE">
            <w:pPr>
              <w:spacing w:after="0" w:line="240" w:lineRule="auto"/>
            </w:pPr>
            <w:r>
              <w:rPr>
                <w:rFonts w:ascii="Times New Roman" w:hAnsi="Times New Roman" w:cs="Times New Roman"/>
                <w:sz w:val="24"/>
              </w:rPr>
              <w:t>Не позднее 7 сентября 2020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 xml:space="preserve">Орган избирательного объединения, принявший решение о выдвижении кандидата, списка кандидатов </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 31 ст.38 ФЗ</w:t>
            </w:r>
          </w:p>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19.</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Реализация права кандидата, выдвинутого в составе списка кандидатов, на снятие своей кандидатуры</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 xml:space="preserve">Не позднее чем за 15 дней до дня голосования, а в случае наличия вынуждающих к тому обстоятельств - не позднее чем за 1 дней до дня голосования </w:t>
            </w:r>
          </w:p>
          <w:p w:rsidR="00BF3A35" w:rsidRDefault="00BF3A35">
            <w:pPr>
              <w:spacing w:after="0" w:line="240" w:lineRule="auto"/>
              <w:rPr>
                <w:rFonts w:ascii="Times New Roman" w:hAnsi="Times New Roman" w:cs="Times New Roman"/>
                <w:sz w:val="24"/>
              </w:rPr>
            </w:pPr>
          </w:p>
          <w:p w:rsidR="00BF3A35" w:rsidRDefault="00F72FEE">
            <w:pPr>
              <w:spacing w:after="0" w:line="240" w:lineRule="auto"/>
            </w:pPr>
            <w:r>
              <w:rPr>
                <w:rFonts w:ascii="Times New Roman" w:hAnsi="Times New Roman" w:cs="Times New Roman"/>
                <w:sz w:val="24"/>
              </w:rPr>
              <w:t>Не позднее 28 августа, не позднее 11 сентября 2020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Кандидат, выдвинутый в составе списка кандидатов</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п.30 ст.38 ФЗ</w:t>
            </w:r>
          </w:p>
          <w:p w:rsidR="00BF3A35" w:rsidRDefault="00BF3A35">
            <w:pPr>
              <w:spacing w:after="0" w:line="240" w:lineRule="auto"/>
              <w:rPr>
                <w:rFonts w:ascii="Times New Roman" w:hAnsi="Times New Roman" w:cs="Times New Roman"/>
                <w:sz w:val="24"/>
              </w:rPr>
            </w:pPr>
          </w:p>
        </w:tc>
      </w:tr>
      <w:tr w:rsidR="00BF3A35" w:rsidTr="00787668">
        <w:trPr>
          <w:cantSplit/>
        </w:trPr>
        <w:tc>
          <w:tcPr>
            <w:tcW w:w="14355" w:type="dxa"/>
            <w:gridSpan w:val="5"/>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pPr>
            <w:r>
              <w:rPr>
                <w:rFonts w:ascii="Times New Roman" w:hAnsi="Times New Roman" w:cs="Times New Roman"/>
                <w:sz w:val="24"/>
              </w:rPr>
              <w:t>4. ИНФОРМИРОВАНИЕ ИЗБИРАТЕЛЕЙ И ПРЕДВЫБОPНАЯ АГИТАЦИЯ</w:t>
            </w: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20.</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 xml:space="preserve">Агитационный период       </w:t>
            </w:r>
            <w:proofErr w:type="gramStart"/>
            <w:r>
              <w:rPr>
                <w:rFonts w:ascii="Times New Roman" w:hAnsi="Times New Roman" w:cs="Times New Roman"/>
                <w:sz w:val="24"/>
              </w:rPr>
              <w:t xml:space="preserve">   (</w:t>
            </w:r>
            <w:proofErr w:type="gramEnd"/>
            <w:r>
              <w:rPr>
                <w:rFonts w:ascii="Times New Roman" w:hAnsi="Times New Roman" w:cs="Times New Roman"/>
                <w:sz w:val="24"/>
              </w:rPr>
              <w:t>прекращение в ноль часов по местному времени дня, предшествующему дню голосования)</w:t>
            </w:r>
          </w:p>
          <w:p w:rsidR="00BF3A35" w:rsidRDefault="00BF3A35">
            <w:pPr>
              <w:spacing w:after="0" w:line="240" w:lineRule="auto"/>
              <w:rPr>
                <w:rFonts w:ascii="Times New Roman" w:hAnsi="Times New Roman" w:cs="Times New Roman"/>
                <w:sz w:val="24"/>
              </w:rPr>
            </w:pPr>
          </w:p>
          <w:p w:rsidR="00BF3A35" w:rsidRDefault="00BF3A35">
            <w:pPr>
              <w:spacing w:after="0" w:line="240" w:lineRule="auto"/>
              <w:rPr>
                <w:rFonts w:ascii="Times New Roman" w:hAnsi="Times New Roman" w:cs="Times New Roman"/>
                <w:sz w:val="24"/>
              </w:rPr>
            </w:pP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 xml:space="preserve">начинается со дня принятия решения о выдвижении кандидата, кандидатов, списка кандидатов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избирательные объединения</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п.1 ст. 49 ФЗ, ст.36 КЗ</w:t>
            </w:r>
          </w:p>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20.1.</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Агитационный период          (прекращение в ноль часов по местному времени дня, предшествующему дню голосования)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начинается со дня представления в избирательную комиссию муниципального образования списка кандидатов</w:t>
            </w:r>
          </w:p>
          <w:p w:rsidR="00BF3A35" w:rsidRDefault="00BF3A35">
            <w:pPr>
              <w:spacing w:after="0" w:line="240" w:lineRule="auto"/>
              <w:rPr>
                <w:rFonts w:ascii="Times New Roman"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кандидат, выдвинутый в составе списка кандидатов</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п.1 ст. 49 ФЗ, ст.36 КЗ</w:t>
            </w: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lastRenderedPageBreak/>
              <w:t>20.2.</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Агитационный период          (прекращение в ноль часов по местному времени дня, предшествующему дню голосования)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начинается со дня представления кандидатом в избирательную комиссию заявления о согласии баллотироваться</w:t>
            </w:r>
          </w:p>
          <w:p w:rsidR="00BF3A35" w:rsidRDefault="00BF3A35">
            <w:pPr>
              <w:spacing w:after="0" w:line="240" w:lineRule="auto"/>
              <w:rPr>
                <w:rFonts w:ascii="Times New Roman"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кандидат, выдвинутый непосредственно</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п.1 ст. 49 ФЗ, ст.36 КЗ</w:t>
            </w: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21.</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 xml:space="preserve">Проведение жеребьевки с целью распределения бесплатной печатной площади (в случае указанном в п. 3 ст. 37 КЗ за плату) для опубликования предвыборных агитационных </w:t>
            </w:r>
            <w:proofErr w:type="gramStart"/>
            <w:r>
              <w:rPr>
                <w:rFonts w:ascii="Times New Roman" w:hAnsi="Times New Roman" w:cs="Times New Roman"/>
                <w:sz w:val="24"/>
              </w:rPr>
              <w:t>материалов  зарегистрированных</w:t>
            </w:r>
            <w:proofErr w:type="gramEnd"/>
            <w:r>
              <w:rPr>
                <w:rFonts w:ascii="Times New Roman" w:hAnsi="Times New Roman" w:cs="Times New Roman"/>
                <w:sz w:val="24"/>
              </w:rPr>
              <w:t xml:space="preserve"> кандидатов, избирательных объединений. Составление графика предоставления бесплатной печатной площади с указанием конкретной даты</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 xml:space="preserve">Не позднее чем </w:t>
            </w:r>
            <w:proofErr w:type="gramStart"/>
            <w:r>
              <w:rPr>
                <w:rFonts w:ascii="Times New Roman" w:hAnsi="Times New Roman" w:cs="Times New Roman"/>
                <w:sz w:val="24"/>
              </w:rPr>
              <w:t>за  30</w:t>
            </w:r>
            <w:proofErr w:type="gramEnd"/>
            <w:r>
              <w:rPr>
                <w:rFonts w:ascii="Times New Roman" w:hAnsi="Times New Roman" w:cs="Times New Roman"/>
                <w:sz w:val="24"/>
              </w:rPr>
              <w:t xml:space="preserve"> дней  до дня голосования </w:t>
            </w:r>
          </w:p>
          <w:p w:rsidR="00BF3A35" w:rsidRDefault="00BF3A35">
            <w:pPr>
              <w:spacing w:after="0" w:line="240" w:lineRule="auto"/>
              <w:rPr>
                <w:rFonts w:ascii="Times New Roman" w:hAnsi="Times New Roman" w:cs="Times New Roman"/>
                <w:sz w:val="24"/>
              </w:rPr>
            </w:pPr>
          </w:p>
          <w:p w:rsidR="00BF3A35" w:rsidRDefault="00F72FEE">
            <w:pPr>
              <w:spacing w:after="0" w:line="240" w:lineRule="auto"/>
            </w:pPr>
            <w:r>
              <w:rPr>
                <w:rFonts w:ascii="Times New Roman" w:hAnsi="Times New Roman" w:cs="Times New Roman"/>
                <w:sz w:val="24"/>
              </w:rPr>
              <w:t>Не позднее 13 августа 2020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Редакции муниципальных периодических печатных изданий (в случае отсутствия их на территории проведения выборов - редакции региональных государственных периодических изданий).</w:t>
            </w: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п.4 ст.39 КЗ</w:t>
            </w:r>
          </w:p>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22.</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Утверждение вышеуказанного графика</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после проведения жеребьевки</w:t>
            </w:r>
          </w:p>
          <w:p w:rsidR="00BF3A35" w:rsidRDefault="00BF3A35">
            <w:pPr>
              <w:spacing w:after="0" w:line="240" w:lineRule="auto"/>
              <w:rPr>
                <w:rFonts w:ascii="Times New Roman"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Избирательная комиссия муниципального образования</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 4 ст. 39 КЗ</w:t>
            </w: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23.</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 xml:space="preserve">Предвыборная агитация в </w:t>
            </w:r>
            <w:proofErr w:type="gramStart"/>
            <w:r>
              <w:rPr>
                <w:rFonts w:ascii="Times New Roman" w:hAnsi="Times New Roman" w:cs="Times New Roman"/>
                <w:sz w:val="24"/>
              </w:rPr>
              <w:t xml:space="preserve">СМИ,   </w:t>
            </w:r>
            <w:proofErr w:type="gramEnd"/>
            <w:r>
              <w:rPr>
                <w:rFonts w:ascii="Times New Roman" w:hAnsi="Times New Roman" w:cs="Times New Roman"/>
                <w:sz w:val="24"/>
              </w:rPr>
              <w:t xml:space="preserve">                         включая сетевые издания</w:t>
            </w:r>
          </w:p>
          <w:p w:rsidR="00BF3A35" w:rsidRDefault="00BF3A35">
            <w:pPr>
              <w:spacing w:after="0" w:line="240" w:lineRule="auto"/>
              <w:rPr>
                <w:rFonts w:ascii="Times New Roman" w:hAnsi="Times New Roman" w:cs="Times New Roman"/>
                <w:sz w:val="24"/>
              </w:rPr>
            </w:pPr>
          </w:p>
          <w:p w:rsidR="00BF3A35" w:rsidRDefault="00BF3A35">
            <w:pPr>
              <w:spacing w:after="0" w:line="240" w:lineRule="auto"/>
              <w:rPr>
                <w:rFonts w:ascii="Times New Roman" w:hAnsi="Times New Roman" w:cs="Times New Roman"/>
                <w:sz w:val="24"/>
              </w:rPr>
            </w:pP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За 28 дней до дня голосования и прекращается в ноль часов по местному времени за сутки до дня голосования</w:t>
            </w:r>
          </w:p>
          <w:p w:rsidR="00BF3A35" w:rsidRDefault="00BF3A35">
            <w:pPr>
              <w:spacing w:after="0" w:line="240" w:lineRule="auto"/>
              <w:rPr>
                <w:rFonts w:ascii="Times New Roman" w:hAnsi="Times New Roman" w:cs="Times New Roman"/>
                <w:sz w:val="24"/>
              </w:rPr>
            </w:pPr>
          </w:p>
          <w:p w:rsidR="00BF3A35" w:rsidRDefault="00F72FEE">
            <w:pPr>
              <w:spacing w:after="0" w:line="240" w:lineRule="auto"/>
            </w:pPr>
            <w:r>
              <w:rPr>
                <w:rFonts w:ascii="Times New Roman" w:hAnsi="Times New Roman" w:cs="Times New Roman"/>
                <w:sz w:val="24"/>
              </w:rPr>
              <w:t xml:space="preserve"> С 15 августа 2020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 xml:space="preserve">Кандидаты, избирательные объединения </w:t>
            </w:r>
          </w:p>
          <w:p w:rsidR="00BF3A35" w:rsidRDefault="00BF3A35">
            <w:pPr>
              <w:spacing w:after="0" w:line="240" w:lineRule="auto"/>
              <w:rPr>
                <w:rFonts w:ascii="Times New Roman" w:hAnsi="Times New Roman" w:cs="Times New Roman"/>
                <w:sz w:val="24"/>
              </w:rPr>
            </w:pPr>
          </w:p>
          <w:p w:rsidR="00BF3A35" w:rsidRDefault="00BF3A35">
            <w:pPr>
              <w:spacing w:after="0" w:line="240" w:lineRule="auto"/>
              <w:rPr>
                <w:rFonts w:ascii="Times New Roman" w:hAnsi="Times New Roman" w:cs="Times New Roman"/>
                <w:sz w:val="24"/>
              </w:rPr>
            </w:pP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п.2 ст.49 ФЗ, п.2 ст.36 КЗ</w:t>
            </w: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24.</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Сообщение в письменном виде соответствующим организациям телерадиовещания, редакциям периодических печатных изданий об отказе от использования бесплатного эфирного времени, печатной площади</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 xml:space="preserve">Не позднее чем за 3 дня до предоставления эфирного времени или </w:t>
            </w:r>
            <w:proofErr w:type="gramStart"/>
            <w:r>
              <w:rPr>
                <w:rFonts w:ascii="Times New Roman" w:hAnsi="Times New Roman" w:cs="Times New Roman"/>
                <w:sz w:val="24"/>
              </w:rPr>
              <w:t>опубликования  предвыборного</w:t>
            </w:r>
            <w:proofErr w:type="gramEnd"/>
            <w:r>
              <w:rPr>
                <w:rFonts w:ascii="Times New Roman" w:hAnsi="Times New Roman" w:cs="Times New Roman"/>
                <w:sz w:val="24"/>
              </w:rPr>
              <w:t xml:space="preserve"> агитационного материала.</w:t>
            </w:r>
          </w:p>
          <w:p w:rsidR="00BF3A35" w:rsidRDefault="00BF3A35">
            <w:pPr>
              <w:spacing w:after="0" w:line="240" w:lineRule="auto"/>
              <w:rPr>
                <w:rFonts w:ascii="Times New Roman"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Зарегистрированные кандидаты, избирательные объединения</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п.11ст.37 КЗ</w:t>
            </w:r>
          </w:p>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lastRenderedPageBreak/>
              <w:t>25.</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Представление филиалу ПАО "Сбербанк России", а при его отсутствии на территории муниципального образования -  другой кредитной организации платежного документа о перечислении в полном объеме средств в оплату стоимости эфирного времени, печатной площади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Не позднее чем за 2 дня до предоставления эфирного времени или опубликования предвыборного агитационного материала</w:t>
            </w:r>
          </w:p>
          <w:p w:rsidR="00BF3A35" w:rsidRDefault="00BF3A35">
            <w:pPr>
              <w:spacing w:after="0" w:line="240" w:lineRule="auto"/>
              <w:rPr>
                <w:rFonts w:ascii="Times New Roman"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Зарегистрированные кандидаты, избирательные объединения</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п.11ст.37 КЗ</w:t>
            </w: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26.</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Представление копии платежного документа с отметкой филиала ПАО "Сбербанк России", а при его отсутствии на территории муниципального образования -  другой кредитной организации  в организацию телерадиовещания, редакцию периодического печатного издания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До предоставления эфирного времени, печатной площади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Зарегистрированные кандидаты, избирательные объединения</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п.11ст.37 КЗ</w:t>
            </w: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27.</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 xml:space="preserve">Предоставление в соответствующую избирательную комиссию данных учета объемов и стоимости эфирного времени, печатной площади, предоставленных для проведения предвыборной агитации  </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 xml:space="preserve">Не позднее чем через 10 дней со дня голосования </w:t>
            </w:r>
          </w:p>
          <w:p w:rsidR="00BF3A35" w:rsidRDefault="00BF3A35">
            <w:pPr>
              <w:spacing w:after="0" w:line="240" w:lineRule="auto"/>
              <w:rPr>
                <w:rFonts w:ascii="Times New Roman" w:hAnsi="Times New Roman" w:cs="Times New Roman"/>
                <w:sz w:val="24"/>
              </w:rPr>
            </w:pPr>
          </w:p>
          <w:p w:rsidR="00BF3A35" w:rsidRDefault="00F72FEE">
            <w:pPr>
              <w:spacing w:after="0" w:line="240" w:lineRule="auto"/>
            </w:pPr>
            <w:r>
              <w:rPr>
                <w:rFonts w:ascii="Times New Roman" w:hAnsi="Times New Roman" w:cs="Times New Roman"/>
                <w:sz w:val="24"/>
              </w:rPr>
              <w:t>Не позднее 23 сентября 2020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Организации, осуществляющие выпуск средств массовой информации, редакции сетевых изданий</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 8 ст. 50 ФЗ</w:t>
            </w:r>
          </w:p>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28.</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Запрет на опубликование (обнародование) результатов опросов общественного мнения, прогнозов результатов выборов и иных исследований, связанных с проводимыми выборами, в том числе их размещение в информационно - телекоммуникационных сетях общего пользования (включая сеть Интернет)</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 xml:space="preserve">В течение 5 дней до дня голосования и в день голосования </w:t>
            </w:r>
          </w:p>
          <w:p w:rsidR="00BF3A35" w:rsidRDefault="00BF3A35">
            <w:pPr>
              <w:spacing w:after="0" w:line="240" w:lineRule="auto"/>
              <w:rPr>
                <w:rFonts w:ascii="Times New Roman" w:hAnsi="Times New Roman" w:cs="Times New Roman"/>
                <w:sz w:val="24"/>
              </w:rPr>
            </w:pPr>
          </w:p>
          <w:p w:rsidR="00BF3A35" w:rsidRDefault="00F72FEE">
            <w:pPr>
              <w:spacing w:after="0" w:line="240" w:lineRule="auto"/>
            </w:pPr>
            <w:r>
              <w:rPr>
                <w:rFonts w:ascii="Times New Roman" w:hAnsi="Times New Roman" w:cs="Times New Roman"/>
                <w:sz w:val="24"/>
              </w:rPr>
              <w:t>С 8 по 13 сентября 2020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Редакции средств массовой информации, граждане, организации публикующие результаты опросов и прогнозы результатов выборов</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п.3 ст. 46 ФЗ</w:t>
            </w:r>
          </w:p>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lastRenderedPageBreak/>
              <w:t>29.</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Рассмотрение заявок о выделении помещений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на установленное избирательной комиссией муниципального образования время</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В течение трех дней со дня подачи заявки</w:t>
            </w:r>
          </w:p>
          <w:p w:rsidR="00BF3A35" w:rsidRDefault="00BF3A35">
            <w:pPr>
              <w:spacing w:after="0" w:line="240" w:lineRule="auto"/>
              <w:rPr>
                <w:rFonts w:ascii="Times New Roman"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Собственники, владельцы помещений, пригодных для проведения агитационных публичных мероприятий в форме собраний, находящихся в государственной или муниципальной собственности; владельцы помещений, находящихся в собственности организаций, имеющих на день официального опубликования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30%</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п.5 ст.53 ФЗ</w:t>
            </w:r>
          </w:p>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30.</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 xml:space="preserve">Подача уведомления о проведении публичного мероприятия (за исключением собрания и пикетирования, проводимого одним участником без использования </w:t>
            </w:r>
            <w:proofErr w:type="spellStart"/>
            <w:r>
              <w:rPr>
                <w:rFonts w:ascii="Times New Roman" w:hAnsi="Times New Roman" w:cs="Times New Roman"/>
                <w:sz w:val="24"/>
              </w:rPr>
              <w:t>быстровоспроизводимой</w:t>
            </w:r>
            <w:proofErr w:type="spellEnd"/>
            <w:r>
              <w:rPr>
                <w:rFonts w:ascii="Times New Roman" w:hAnsi="Times New Roman" w:cs="Times New Roman"/>
                <w:sz w:val="24"/>
              </w:rPr>
              <w:t xml:space="preserve"> сборно-разборной конструкции) в письменном виде</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В срок не ранее 15 и не позднее 10 дней до дня проведения публичного мероприятия</w:t>
            </w:r>
          </w:p>
          <w:p w:rsidR="00BF3A35" w:rsidRDefault="00BF3A35">
            <w:pPr>
              <w:spacing w:after="0" w:line="240" w:lineRule="auto"/>
              <w:rPr>
                <w:rFonts w:ascii="Times New Roman"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Организатор публичного мероприятия</w:t>
            </w:r>
          </w:p>
          <w:p w:rsidR="00BF3A35" w:rsidRDefault="00BF3A35">
            <w:pPr>
              <w:spacing w:after="0" w:line="240" w:lineRule="auto"/>
              <w:rPr>
                <w:rFonts w:ascii="Times New Roman" w:hAnsi="Times New Roman" w:cs="Times New Roman"/>
                <w:sz w:val="24"/>
              </w:rPr>
            </w:pPr>
            <w:bookmarkStart w:id="0" w:name="_GoBack"/>
            <w:bookmarkEnd w:id="0"/>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ст.7 №54-ФЗ от 19.06.2004</w:t>
            </w:r>
          </w:p>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31.</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Рассмотрение уведомлений организаторов публичных мероприятий, связанных с выборами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В течение 3-х дней со дня получения уведомления о проведении публичного мероприятия</w:t>
            </w:r>
          </w:p>
          <w:p w:rsidR="00BF3A35" w:rsidRDefault="00BF3A35">
            <w:pPr>
              <w:spacing w:after="0" w:line="240" w:lineRule="auto"/>
              <w:rPr>
                <w:rFonts w:ascii="Times New Roman"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Органы местного самоуправления</w:t>
            </w: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ст.12 №54-ФЗ от 19.06.2005</w:t>
            </w:r>
          </w:p>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lastRenderedPageBreak/>
              <w:t>32.</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Представление в соответствующую избирательную комиссию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сведений об адресе юридического лица, ИП (адресе места жительства физического лица), изготовивших и заказавших эти материалы, и копии документа об оплате изготовления данного предвыборного агитационного материала из соответствующего избирательного фонда, электронные образцы предварительных агитационных материалов в машиночитаемом виде.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До начала их распространения</w:t>
            </w:r>
          </w:p>
          <w:p w:rsidR="00BF3A35" w:rsidRDefault="00BF3A35">
            <w:pPr>
              <w:spacing w:after="0" w:line="240" w:lineRule="auto"/>
              <w:rPr>
                <w:rFonts w:ascii="Times New Roman"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Кандидаты, избирательные объединения</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 3 ст. 54 ФЗ, п. 3 ст. 41 КЗ</w:t>
            </w:r>
          </w:p>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33.</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Выделение специальных мест для размещения печатных агитационных материалов на территории каждого избирательного участка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 xml:space="preserve">Не позднее чем за  30 дней  до дня голосования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Органы местного самоуправления по предложению избирательной комиссии муниципального образования</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п.7ст. 54 ФЗ</w:t>
            </w:r>
          </w:p>
          <w:p w:rsidR="00BF3A35" w:rsidRDefault="00BF3A35">
            <w:pPr>
              <w:spacing w:after="0" w:line="240" w:lineRule="auto"/>
              <w:rPr>
                <w:rFonts w:ascii="Times New Roman" w:hAnsi="Times New Roman" w:cs="Times New Roman"/>
                <w:sz w:val="24"/>
              </w:rPr>
            </w:pPr>
          </w:p>
        </w:tc>
      </w:tr>
      <w:tr w:rsidR="00BF3A35" w:rsidTr="00787668">
        <w:trPr>
          <w:cantSplit/>
        </w:trPr>
        <w:tc>
          <w:tcPr>
            <w:tcW w:w="14355" w:type="dxa"/>
            <w:gridSpan w:val="5"/>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pPr>
            <w:r>
              <w:rPr>
                <w:rFonts w:ascii="Times New Roman" w:hAnsi="Times New Roman" w:cs="Times New Roman"/>
                <w:sz w:val="24"/>
              </w:rPr>
              <w:t>5. ФИНАНСИРОВАНИЕ ВЫБОРОВ</w:t>
            </w: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34.</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Выдача разрешения для открытия специального избирательного счета</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В течение 2-х дней со дня получения уведомления о выдвижении кандидата, регистрации уполномоченного представителя по финансовым вопросам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 xml:space="preserve">Соответствующая избирательная комиссия  </w:t>
            </w: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решение ИККК № 13/90-7 от 24.05.2017 (в ред. от 07.06.2018)</w:t>
            </w: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lastRenderedPageBreak/>
              <w:t>35.</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Открытие кандидатом специального избирательного счета для формирования своего избирательного фонда</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После письменного уведомления соответствующей избирательной комиссии о выдвижении кандидата до представления документов для его регистрации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Кандидат, его уполномоченный представитель по финансовым вопросам</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п.1 ст. 58 ФЗ, п.1 ст. 44 КЗ</w:t>
            </w:r>
          </w:p>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35.1.</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Открытие избирательным объединением специального избирательного счета для формирования своего избирательного фонда</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После регистрации уполномоченных представителей по финансовым вопросам избирательных объединений</w:t>
            </w:r>
          </w:p>
          <w:p w:rsidR="00BF3A35" w:rsidRDefault="00BF3A35">
            <w:pPr>
              <w:spacing w:after="0" w:line="240" w:lineRule="auto"/>
              <w:rPr>
                <w:rFonts w:ascii="Times New Roman"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Уполномоченный представитель по финансовым вопросам избирательного объединения</w:t>
            </w: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п.1 ст. 44 КЗ</w:t>
            </w: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36.</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 xml:space="preserve">Сообщение кандидатом, избирательным объединением реквизитов открытого специального избирательного счета </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В течение 3-х дней со дня открытия специального избирательного счета, но не позднее дня представления документов на регистрацию</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BF3A35" w:rsidRDefault="00BF3A35">
            <w:pPr>
              <w:spacing w:after="0" w:line="240" w:lineRule="auto"/>
              <w:rPr>
                <w:rFonts w:ascii="Times New Roman"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Кандидат, избирательное объединение</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решение ИККК № 13/90-7 от 24.05.2017 (в ред. от 07.06.2018)</w:t>
            </w: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37.</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Представление в соответствующую избирательную комиссию информации о поступлении и расходовании средств, находящихся на специальных избирательных счетах кандидатов, избирательных объединений</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 xml:space="preserve"> Периодически</w:t>
            </w:r>
          </w:p>
          <w:p w:rsidR="00BF3A35" w:rsidRDefault="00BF3A35">
            <w:pPr>
              <w:spacing w:after="0" w:line="240" w:lineRule="auto"/>
              <w:rPr>
                <w:rFonts w:ascii="Times New Roman"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кредитная организация, в которой открыт специальный избирательный счет</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 18 ст. 44 КЗ</w:t>
            </w:r>
          </w:p>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38.</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Направление в СМИ для опубликования сведений о поступлении и расходовании средств избирательных фондов</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 xml:space="preserve">Периодически  </w:t>
            </w:r>
          </w:p>
          <w:p w:rsidR="00BF3A35" w:rsidRDefault="00BF3A35">
            <w:pPr>
              <w:spacing w:after="0" w:line="240" w:lineRule="auto"/>
              <w:rPr>
                <w:rFonts w:ascii="Times New Roman"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 xml:space="preserve">Соответствующая избирательная комиссия  </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п.7 ст.59 ФЗ, п. 19 ст.44 КЗ</w:t>
            </w:r>
          </w:p>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39.</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Опубликование сведений о поступлении и расходовании средств избирательных фондов </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В течение трех дней со дня получения указанных сведений</w:t>
            </w:r>
          </w:p>
          <w:p w:rsidR="00BF3A35" w:rsidRDefault="00BF3A35">
            <w:pPr>
              <w:spacing w:after="0" w:line="240" w:lineRule="auto"/>
              <w:rPr>
                <w:rFonts w:ascii="Times New Roman"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Редакции муниципальных периодических печатных изданий</w:t>
            </w: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п.8 ст.59 ФЗ, п. 19 ст.44 КЗ</w:t>
            </w: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lastRenderedPageBreak/>
              <w:t>40.</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Возврат пожертвований жертвователям в случаях, предусмотренных п. 8 ст. 44 Закона Красноярского края "О выборах в органы местного самоуправления в Красноярском крае"</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Не позднее чем через 10 дней после поступления пожертвования на специальный избирательный счет</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Кандидаты, избирательные объединения</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 8 ст. 44 КЗ</w:t>
            </w:r>
          </w:p>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41.</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Перечисление в доход бюджета муниципального образования пожертвований, внесенных анонимными жертвователями</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Не позднее чем через 10 дней после поступления пожертвования на специальный избирательный счет</w:t>
            </w:r>
          </w:p>
          <w:p w:rsidR="00BF3A35" w:rsidRDefault="00BF3A35">
            <w:pPr>
              <w:spacing w:after="0" w:line="240" w:lineRule="auto"/>
              <w:rPr>
                <w:rFonts w:ascii="Times New Roman"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Кандидаты, избирательные объединения</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 8 ст. 44 КЗ</w:t>
            </w: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42.</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 xml:space="preserve">Представление в соответствующую избирательную </w:t>
            </w:r>
            <w:proofErr w:type="gramStart"/>
            <w:r>
              <w:rPr>
                <w:rFonts w:ascii="Times New Roman" w:hAnsi="Times New Roman" w:cs="Times New Roman"/>
                <w:sz w:val="24"/>
              </w:rPr>
              <w:t>комиссию  финансовых</w:t>
            </w:r>
            <w:proofErr w:type="gramEnd"/>
            <w:r>
              <w:rPr>
                <w:rFonts w:ascii="Times New Roman" w:hAnsi="Times New Roman" w:cs="Times New Roman"/>
                <w:sz w:val="24"/>
              </w:rPr>
              <w:t xml:space="preserve"> отчетов:                        </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BF3A35">
            <w:pPr>
              <w:spacing w:after="0" w:line="240" w:lineRule="auto"/>
              <w:rPr>
                <w:rFonts w:ascii="Times New Roman"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Кандидаты, избирательные объединения</w:t>
            </w:r>
          </w:p>
          <w:p w:rsidR="00BF3A35" w:rsidRDefault="00BF3A35">
            <w:pPr>
              <w:spacing w:after="0" w:line="240" w:lineRule="auto"/>
              <w:rPr>
                <w:rFonts w:ascii="Times New Roman" w:hAnsi="Times New Roman" w:cs="Times New Roman"/>
                <w:sz w:val="24"/>
              </w:rPr>
            </w:pPr>
          </w:p>
          <w:p w:rsidR="00BF3A35" w:rsidRDefault="00BF3A35">
            <w:pPr>
              <w:spacing w:after="0" w:line="240" w:lineRule="auto"/>
              <w:rPr>
                <w:rFonts w:ascii="Times New Roman" w:hAnsi="Times New Roman" w:cs="Times New Roman"/>
                <w:sz w:val="24"/>
              </w:rPr>
            </w:pP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42.1.</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 xml:space="preserve"> первый финансовый отчет;</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 xml:space="preserve">Одновременно с представлением документов, необходимых для регистрации кандидата, списка кандидатов             </w:t>
            </w:r>
          </w:p>
          <w:p w:rsidR="00BF3A35" w:rsidRDefault="00BF3A35">
            <w:pPr>
              <w:spacing w:after="0" w:line="240" w:lineRule="auto"/>
              <w:rPr>
                <w:rFonts w:ascii="Times New Roman"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Кандидаты, избирательные объединения</w:t>
            </w: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 20 ст. 44 КЗ</w:t>
            </w:r>
          </w:p>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42.2.</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итоговый финансовый отчет</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Не позднее, чем через 30 дней после официального опубликования результатов выборов</w:t>
            </w:r>
          </w:p>
          <w:p w:rsidR="00BF3A35" w:rsidRDefault="00BF3A35">
            <w:pPr>
              <w:spacing w:after="0" w:line="240" w:lineRule="auto"/>
              <w:rPr>
                <w:rFonts w:ascii="Times New Roman"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Кандидаты, избирательные объединения</w:t>
            </w: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п.9 ст.59 ФЗ, п. 20 ст. 44 КЗ</w:t>
            </w: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43.</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Направление копий вышеуказанных финансовых отчетов в средства массовой информации</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 xml:space="preserve">Не позднее чем через 5 дней со дня их получения  </w:t>
            </w:r>
          </w:p>
          <w:p w:rsidR="00BF3A35" w:rsidRDefault="00BF3A35">
            <w:pPr>
              <w:spacing w:after="0" w:line="240" w:lineRule="auto"/>
              <w:rPr>
                <w:rFonts w:ascii="Times New Roman"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 xml:space="preserve">Соответствующая избирательная комиссия  </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п.9.1. ст.59 ФЗ, п. 20.1 ст. 44 КЗ</w:t>
            </w:r>
          </w:p>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44.</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Опубликование копий финансовых отчетов</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 xml:space="preserve">В течение трех дней со дня их получения  </w:t>
            </w:r>
          </w:p>
          <w:p w:rsidR="00BF3A35" w:rsidRDefault="00BF3A35">
            <w:pPr>
              <w:spacing w:after="0" w:line="240" w:lineRule="auto"/>
              <w:rPr>
                <w:rFonts w:ascii="Times New Roman"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Редакции муниципальных периодических печатных изданий</w:t>
            </w: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п.20.1 ст. 44 КЗ</w:t>
            </w:r>
          </w:p>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lastRenderedPageBreak/>
              <w:t>45.</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Возврат неизрасходованных денежных средств, находящихся на специальных избирательных счетах кандидатов, избирательных объединений, гражданам и юридическим лицам, осуществившим пожертвования либо перечисления в их избирательные фонды</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После дня голосования</w:t>
            </w:r>
          </w:p>
          <w:p w:rsidR="00BF3A35" w:rsidRDefault="00BF3A35">
            <w:pPr>
              <w:spacing w:after="0" w:line="240" w:lineRule="auto"/>
              <w:rPr>
                <w:rFonts w:ascii="Times New Roman"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Кандидаты, избирательные объединения</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п.11 ст.59 ФЗ, п. 22 ст. 44 КЗ</w:t>
            </w:r>
          </w:p>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46.</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Перечисление в доход бюджета муниципального образования денежных средств, оставшихся на специальном счете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 xml:space="preserve">По истечении 60 дней со дня голосования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кредитная организация, в которой открыт специальный избирательный счет</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п.11 ст.59 ФЗ, п. 22 ст. 44 КЗ</w:t>
            </w: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47.</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Представление отчета о поступлении и расходовании средств местных бюджетов, выделенных на подготовку и проведение выборов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BF3A35">
            <w:pPr>
              <w:spacing w:after="0" w:line="240" w:lineRule="auto"/>
              <w:rPr>
                <w:rFonts w:ascii="Times New Roman"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решение ИККК № 13/89-7 от 24.05.2017 (в ред. 07.09.2017)</w:t>
            </w:r>
          </w:p>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47.1.</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 в избирательную комиссию муниципального образования с приложением первичных финансовых документов;</w:t>
            </w:r>
          </w:p>
          <w:p w:rsidR="00BF3A35" w:rsidRDefault="00BF3A35">
            <w:pPr>
              <w:spacing w:after="0" w:line="240" w:lineRule="auto"/>
              <w:rPr>
                <w:rFonts w:ascii="Times New Roman" w:hAnsi="Times New Roman" w:cs="Times New Roman"/>
                <w:sz w:val="24"/>
              </w:rPr>
            </w:pP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 xml:space="preserve">Не позднее чем через 10 дней со дня голосования </w:t>
            </w:r>
          </w:p>
          <w:p w:rsidR="00BF3A35" w:rsidRDefault="00BF3A35">
            <w:pPr>
              <w:spacing w:after="0" w:line="240" w:lineRule="auto"/>
              <w:rPr>
                <w:rFonts w:ascii="Times New Roman" w:hAnsi="Times New Roman" w:cs="Times New Roman"/>
                <w:sz w:val="24"/>
              </w:rPr>
            </w:pPr>
          </w:p>
          <w:p w:rsidR="00BF3A35" w:rsidRDefault="00F72FEE">
            <w:pPr>
              <w:spacing w:after="0" w:line="240" w:lineRule="auto"/>
            </w:pPr>
            <w:r>
              <w:rPr>
                <w:rFonts w:ascii="Times New Roman" w:hAnsi="Times New Roman" w:cs="Times New Roman"/>
                <w:sz w:val="24"/>
              </w:rPr>
              <w:t>Не позднее 23 сентября 2020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Участковые избирательные комиссии;</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решение ИККК № 13/89-7 от 24.05.2017 (в ред. 07.09.2017)</w:t>
            </w: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47.2.</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 в избирательную комиссию муниципального образования с приложением первичных финансовых документов</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 xml:space="preserve">Не позднее чем через 20 дней со дня голосования </w:t>
            </w:r>
          </w:p>
          <w:p w:rsidR="00BF3A35" w:rsidRDefault="00BF3A35">
            <w:pPr>
              <w:spacing w:after="0" w:line="240" w:lineRule="auto"/>
              <w:rPr>
                <w:rFonts w:ascii="Times New Roman" w:hAnsi="Times New Roman" w:cs="Times New Roman"/>
                <w:sz w:val="24"/>
              </w:rPr>
            </w:pPr>
          </w:p>
          <w:p w:rsidR="00BF3A35" w:rsidRDefault="00F72FEE">
            <w:pPr>
              <w:spacing w:after="0" w:line="240" w:lineRule="auto"/>
            </w:pPr>
            <w:r>
              <w:rPr>
                <w:rFonts w:ascii="Times New Roman" w:hAnsi="Times New Roman" w:cs="Times New Roman"/>
                <w:sz w:val="24"/>
              </w:rPr>
              <w:t>Не позднее 3 октября 2020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Окружные избирательные комиссии</w:t>
            </w:r>
          </w:p>
          <w:p w:rsidR="00BF3A35" w:rsidRDefault="00BF3A35">
            <w:pPr>
              <w:spacing w:after="0" w:line="240" w:lineRule="auto"/>
              <w:rPr>
                <w:rFonts w:ascii="Times New Roman" w:hAnsi="Times New Roman" w:cs="Times New Roman"/>
                <w:sz w:val="24"/>
              </w:rPr>
            </w:pP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решение ИККК № 13/89-7 от 24.05.2017 (в ред. 07.09.2017)</w:t>
            </w:r>
          </w:p>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47.3.</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 в представительный орган муниципального образования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не позднее чем через 40 дней со дня официального опубликования результатов выборов</w:t>
            </w:r>
          </w:p>
          <w:p w:rsidR="00BF3A35" w:rsidRDefault="00BF3A35">
            <w:pPr>
              <w:spacing w:after="0" w:line="240" w:lineRule="auto"/>
              <w:rPr>
                <w:rFonts w:ascii="Times New Roman"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Избирательная комиссия муниципального образования</w:t>
            </w: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ст. 43 КЗ, решение ИККК № 13/89-7 от 24.05.2017 (в ред. 07.09.2017)</w:t>
            </w: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48.</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Возврат в местный бюджет остатка неизрасходованных денежных средств, выделенных на подготовку и проведение выборов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До представления отчета о расходовании бюджетных средств</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Избирательная комиссия муниципального образования</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решение ИККК № 13/89-7 от 24.05.2017 (в ред. 07.09.2017)</w:t>
            </w: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lastRenderedPageBreak/>
              <w:t>49.</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Закрытие лицевых счетов на финансирование выборов</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До представления отчета о расходовании бюджетных средств</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Филиал ПАО "Сбербанк России", а при его отсутствии на территории муниципального образования - другая кредитная организация</w:t>
            </w: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решение ИККК № 13/89-7 от 24.05.2017 (в ред. 07.09.2017)</w:t>
            </w:r>
          </w:p>
        </w:tc>
      </w:tr>
      <w:tr w:rsidR="00BF3A35" w:rsidTr="00787668">
        <w:trPr>
          <w:cantSplit/>
        </w:trPr>
        <w:tc>
          <w:tcPr>
            <w:tcW w:w="14355" w:type="dxa"/>
            <w:gridSpan w:val="5"/>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b/>
                <w:sz w:val="28"/>
              </w:rPr>
            </w:pPr>
            <w:r>
              <w:rPr>
                <w:rFonts w:ascii="Times New Roman" w:hAnsi="Times New Roman" w:cs="Times New Roman"/>
                <w:sz w:val="24"/>
              </w:rPr>
              <w:t>6. ГОЛОСОВАНИЕ И ОПРЕДЕЛЕНИЕ РЕЗУЛЬТАТОВ ВЫБОРОВ</w:t>
            </w: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50.</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Утверждение формы и текста избирательного бюллетеня, числа изготовляемых бюллетеней, порядка осуществления контроля за их изготовлением</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 xml:space="preserve">Не позднее чем </w:t>
            </w:r>
            <w:proofErr w:type="gramStart"/>
            <w:r>
              <w:rPr>
                <w:rFonts w:ascii="Times New Roman" w:hAnsi="Times New Roman" w:cs="Times New Roman"/>
                <w:sz w:val="24"/>
              </w:rPr>
              <w:t>за  20</w:t>
            </w:r>
            <w:proofErr w:type="gramEnd"/>
            <w:r>
              <w:rPr>
                <w:rFonts w:ascii="Times New Roman" w:hAnsi="Times New Roman" w:cs="Times New Roman"/>
                <w:sz w:val="24"/>
              </w:rPr>
              <w:t xml:space="preserve"> дней  до дня голосования </w:t>
            </w:r>
          </w:p>
          <w:p w:rsidR="00BF3A35" w:rsidRDefault="00BF3A35">
            <w:pPr>
              <w:spacing w:after="0" w:line="240" w:lineRule="auto"/>
              <w:rPr>
                <w:rFonts w:ascii="Times New Roman" w:hAnsi="Times New Roman" w:cs="Times New Roman"/>
                <w:sz w:val="24"/>
              </w:rPr>
            </w:pPr>
          </w:p>
          <w:p w:rsidR="00BF3A35" w:rsidRDefault="00F72FEE">
            <w:pPr>
              <w:spacing w:after="0" w:line="240" w:lineRule="auto"/>
            </w:pPr>
            <w:r>
              <w:rPr>
                <w:rFonts w:ascii="Times New Roman" w:hAnsi="Times New Roman" w:cs="Times New Roman"/>
                <w:sz w:val="24"/>
              </w:rPr>
              <w:t>Не позднее 23 августа 2020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 xml:space="preserve">Соответствующая избирательная комиссия  </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п. 4 ст. 63 ФЗ, п.4 ст.47 КЗ</w:t>
            </w:r>
          </w:p>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51.</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Изготовление избирательных бюллетеней</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proofErr w:type="gramStart"/>
            <w:r>
              <w:rPr>
                <w:rFonts w:ascii="Times New Roman" w:hAnsi="Times New Roman" w:cs="Times New Roman"/>
                <w:sz w:val="24"/>
              </w:rPr>
              <w:t>в сроки</w:t>
            </w:r>
            <w:proofErr w:type="gramEnd"/>
            <w:r>
              <w:rPr>
                <w:rFonts w:ascii="Times New Roman" w:hAnsi="Times New Roman" w:cs="Times New Roman"/>
                <w:sz w:val="24"/>
              </w:rPr>
              <w:t xml:space="preserve"> установленные комиссией</w:t>
            </w:r>
          </w:p>
          <w:p w:rsidR="00BF3A35" w:rsidRDefault="00BF3A35">
            <w:pPr>
              <w:spacing w:after="0" w:line="240" w:lineRule="auto"/>
              <w:rPr>
                <w:rFonts w:ascii="Times New Roman"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 xml:space="preserve">Соответствующая избирательная комиссия  </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ст.47 КЗ</w:t>
            </w:r>
          </w:p>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52.</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Принятие решения о месте и времени передачи избирательных бюллетеней членам соответствующей избирательной комиссии, уничтожения лишних бюллетеней</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Не позднее чем за 2 дня до получения бюллетеней от полиграфической организации</w:t>
            </w:r>
          </w:p>
          <w:p w:rsidR="00BF3A35" w:rsidRDefault="00BF3A35">
            <w:pPr>
              <w:spacing w:after="0" w:line="240" w:lineRule="auto"/>
              <w:rPr>
                <w:rFonts w:ascii="Times New Roman"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 xml:space="preserve">Избирательная комиссия муниципального образования </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п.11ст.63</w:t>
            </w:r>
            <w:r>
              <w:rPr>
                <w:rFonts w:ascii="Times New Roman" w:hAnsi="Times New Roman" w:cs="Times New Roman"/>
                <w:sz w:val="24"/>
              </w:rPr>
              <w:tab/>
              <w:t>ФЗ, п.11 ст. 47 КЗ</w:t>
            </w:r>
          </w:p>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53.</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Передача избирательных бюллетеней участковым избирательным комиссиям</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 xml:space="preserve">Не позднее чем </w:t>
            </w:r>
            <w:proofErr w:type="gramStart"/>
            <w:r>
              <w:rPr>
                <w:rFonts w:ascii="Times New Roman" w:hAnsi="Times New Roman" w:cs="Times New Roman"/>
                <w:sz w:val="24"/>
              </w:rPr>
              <w:t>за  1</w:t>
            </w:r>
            <w:proofErr w:type="gramEnd"/>
            <w:r>
              <w:rPr>
                <w:rFonts w:ascii="Times New Roman" w:hAnsi="Times New Roman" w:cs="Times New Roman"/>
                <w:sz w:val="24"/>
              </w:rPr>
              <w:t xml:space="preserve"> дней  до дня голосования (в том числе </w:t>
            </w:r>
            <w:proofErr w:type="spellStart"/>
            <w:r>
              <w:rPr>
                <w:rFonts w:ascii="Times New Roman" w:hAnsi="Times New Roman" w:cs="Times New Roman"/>
                <w:sz w:val="24"/>
              </w:rPr>
              <w:t>числе</w:t>
            </w:r>
            <w:proofErr w:type="spellEnd"/>
            <w:r>
              <w:rPr>
                <w:rFonts w:ascii="Times New Roman" w:hAnsi="Times New Roman" w:cs="Times New Roman"/>
                <w:sz w:val="24"/>
              </w:rPr>
              <w:t xml:space="preserve"> досрочного голосования)</w:t>
            </w:r>
          </w:p>
          <w:p w:rsidR="00BF3A35" w:rsidRDefault="00BF3A35">
            <w:pPr>
              <w:spacing w:after="0" w:line="240" w:lineRule="auto"/>
              <w:rPr>
                <w:rFonts w:ascii="Times New Roman" w:hAnsi="Times New Roman" w:cs="Times New Roman"/>
                <w:sz w:val="24"/>
              </w:rPr>
            </w:pPr>
          </w:p>
          <w:p w:rsidR="00BF3A35" w:rsidRDefault="00F72FEE">
            <w:pPr>
              <w:spacing w:after="0" w:line="240" w:lineRule="auto"/>
            </w:pPr>
            <w:r>
              <w:rPr>
                <w:rFonts w:ascii="Times New Roman" w:hAnsi="Times New Roman" w:cs="Times New Roman"/>
                <w:sz w:val="24"/>
              </w:rPr>
              <w:t>Не позднее 7 сентября 2020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Избирательная комиссия муниципального образования</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п.13 ст. 63 ФЗ, п. 13 ст. 47 КЗ</w:t>
            </w:r>
          </w:p>
          <w:p w:rsidR="00BF3A35" w:rsidRDefault="00BF3A35">
            <w:pPr>
              <w:spacing w:after="0" w:line="240" w:lineRule="auto"/>
              <w:rPr>
                <w:rFonts w:ascii="Times New Roman" w:hAnsi="Times New Roman" w:cs="Times New Roman"/>
                <w:sz w:val="24"/>
              </w:rPr>
            </w:pPr>
          </w:p>
        </w:tc>
      </w:tr>
      <w:tr w:rsidR="00BF3A35" w:rsidTr="005B7CDA">
        <w:trPr>
          <w:cantSplit/>
          <w:trHeight w:val="4345"/>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lastRenderedPageBreak/>
              <w:t>54.</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 xml:space="preserve">Информирование избирателей о </w:t>
            </w:r>
            <w:proofErr w:type="gramStart"/>
            <w:r>
              <w:rPr>
                <w:rFonts w:ascii="Times New Roman" w:hAnsi="Times New Roman" w:cs="Times New Roman"/>
                <w:sz w:val="24"/>
              </w:rPr>
              <w:t>дне,  времени</w:t>
            </w:r>
            <w:proofErr w:type="gramEnd"/>
            <w:r>
              <w:rPr>
                <w:rFonts w:ascii="Times New Roman" w:hAnsi="Times New Roman" w:cs="Times New Roman"/>
                <w:sz w:val="24"/>
              </w:rPr>
              <w:t xml:space="preserve"> и месте голосования</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 xml:space="preserve">Не позднее чем </w:t>
            </w:r>
            <w:proofErr w:type="gramStart"/>
            <w:r>
              <w:rPr>
                <w:rFonts w:ascii="Times New Roman" w:hAnsi="Times New Roman" w:cs="Times New Roman"/>
                <w:sz w:val="24"/>
              </w:rPr>
              <w:t>за  10</w:t>
            </w:r>
            <w:proofErr w:type="gramEnd"/>
            <w:r>
              <w:rPr>
                <w:rFonts w:ascii="Times New Roman" w:hAnsi="Times New Roman" w:cs="Times New Roman"/>
                <w:sz w:val="24"/>
              </w:rPr>
              <w:t xml:space="preserve"> дней  до дня голосования </w:t>
            </w:r>
          </w:p>
          <w:p w:rsidR="00BF3A35" w:rsidRDefault="00BF3A35">
            <w:pPr>
              <w:spacing w:after="0" w:line="240" w:lineRule="auto"/>
              <w:rPr>
                <w:rFonts w:ascii="Times New Roman" w:hAnsi="Times New Roman" w:cs="Times New Roman"/>
                <w:sz w:val="24"/>
              </w:rPr>
            </w:pPr>
          </w:p>
          <w:p w:rsidR="00BF3A35" w:rsidRDefault="00F72FEE">
            <w:pPr>
              <w:spacing w:after="0" w:line="240" w:lineRule="auto"/>
            </w:pPr>
            <w:r>
              <w:rPr>
                <w:rFonts w:ascii="Times New Roman" w:hAnsi="Times New Roman" w:cs="Times New Roman"/>
                <w:sz w:val="24"/>
              </w:rPr>
              <w:t>Не позднее 2 сентября 2020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Избирательная комиссия муниципального образования, участковая избирательная комиссия</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jc w:val="center"/>
              <w:rPr>
                <w:rFonts w:ascii="Times New Roman" w:hAnsi="Times New Roman" w:cs="Times New Roman"/>
                <w:sz w:val="24"/>
              </w:rPr>
            </w:pPr>
            <w:r>
              <w:rPr>
                <w:rFonts w:ascii="Times New Roman" w:hAnsi="Times New Roman" w:cs="Times New Roman"/>
                <w:sz w:val="24"/>
              </w:rPr>
              <w:t>п.2 ст. 64 ФЗ, п.2 ст.48 КЗ</w:t>
            </w:r>
          </w:p>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55.</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 xml:space="preserve">Представление списка назначенных в участковые комиссии наблюдателей в избирательную комиссию муниципального образования </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 xml:space="preserve">Не позднее чем </w:t>
            </w:r>
            <w:proofErr w:type="gramStart"/>
            <w:r>
              <w:rPr>
                <w:rFonts w:ascii="Times New Roman" w:hAnsi="Times New Roman" w:cs="Times New Roman"/>
                <w:sz w:val="24"/>
              </w:rPr>
              <w:t>за  3</w:t>
            </w:r>
            <w:proofErr w:type="gramEnd"/>
            <w:r>
              <w:rPr>
                <w:rFonts w:ascii="Times New Roman" w:hAnsi="Times New Roman" w:cs="Times New Roman"/>
                <w:sz w:val="24"/>
              </w:rPr>
              <w:t xml:space="preserve"> дней  до дня голосования (досрочного голосования)</w:t>
            </w:r>
          </w:p>
          <w:p w:rsidR="00BF3A35" w:rsidRDefault="00BF3A35">
            <w:pPr>
              <w:spacing w:after="0" w:line="240" w:lineRule="auto"/>
              <w:rPr>
                <w:rFonts w:ascii="Times New Roman" w:hAnsi="Times New Roman" w:cs="Times New Roman"/>
                <w:sz w:val="24"/>
              </w:rPr>
            </w:pPr>
          </w:p>
          <w:p w:rsidR="00BF3A35" w:rsidRDefault="00F72FEE">
            <w:pPr>
              <w:spacing w:after="0" w:line="240" w:lineRule="auto"/>
            </w:pPr>
            <w:r>
              <w:rPr>
                <w:rFonts w:ascii="Times New Roman" w:hAnsi="Times New Roman" w:cs="Times New Roman"/>
                <w:sz w:val="24"/>
              </w:rPr>
              <w:t>Не позднее 9 сентября (5 сентября) 2020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Зарегистрированный кандидат, избирательное объединение, выдвинувшее зарегистрированного (-ых) кандидата (-</w:t>
            </w:r>
            <w:proofErr w:type="spellStart"/>
            <w:r>
              <w:rPr>
                <w:rFonts w:ascii="Times New Roman" w:hAnsi="Times New Roman" w:cs="Times New Roman"/>
                <w:sz w:val="24"/>
              </w:rPr>
              <w:t>ов</w:t>
            </w:r>
            <w:proofErr w:type="spellEnd"/>
            <w:r>
              <w:rPr>
                <w:rFonts w:ascii="Times New Roman" w:hAnsi="Times New Roman" w:cs="Times New Roman"/>
                <w:sz w:val="24"/>
              </w:rPr>
              <w:t>), избирательное объединение,  список кандидатов которого зарегистрирован, Общественная палата РФ, Общественная палата Красноярского края</w:t>
            </w: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п.7.1 ст. 30 ФЗ, п.11 ст.21 КЗ</w:t>
            </w: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56.</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Проведение досрочного голосования в помещении ИКМО</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 xml:space="preserve">Не ранее чем </w:t>
            </w:r>
            <w:proofErr w:type="gramStart"/>
            <w:r>
              <w:rPr>
                <w:rFonts w:ascii="Times New Roman" w:hAnsi="Times New Roman" w:cs="Times New Roman"/>
                <w:sz w:val="24"/>
              </w:rPr>
              <w:t>за  10</w:t>
            </w:r>
            <w:proofErr w:type="gramEnd"/>
            <w:r>
              <w:rPr>
                <w:rFonts w:ascii="Times New Roman" w:hAnsi="Times New Roman" w:cs="Times New Roman"/>
                <w:sz w:val="24"/>
              </w:rPr>
              <w:t xml:space="preserve"> дней и не позднее чем за 4 дней до дня голосования </w:t>
            </w:r>
          </w:p>
          <w:p w:rsidR="00BF3A35" w:rsidRDefault="00BF3A35">
            <w:pPr>
              <w:spacing w:after="0" w:line="240" w:lineRule="auto"/>
              <w:rPr>
                <w:rFonts w:ascii="Times New Roman" w:hAnsi="Times New Roman" w:cs="Times New Roman"/>
                <w:sz w:val="24"/>
              </w:rPr>
            </w:pPr>
          </w:p>
          <w:p w:rsidR="00BF3A35" w:rsidRDefault="00F72FEE">
            <w:pPr>
              <w:spacing w:after="0" w:line="240" w:lineRule="auto"/>
            </w:pPr>
            <w:r>
              <w:rPr>
                <w:rFonts w:ascii="Times New Roman" w:hAnsi="Times New Roman" w:cs="Times New Roman"/>
                <w:sz w:val="24"/>
              </w:rPr>
              <w:t>С 2 сентября по 8 сентября 2020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Избирательная комиссия муниципального образования</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п.2 ст. 65 ФЗ, п.1 ст. 49 КЗ</w:t>
            </w:r>
          </w:p>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lastRenderedPageBreak/>
              <w:t>56.1.</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Проведение досрочного голосования помещении УИК</w:t>
            </w:r>
          </w:p>
          <w:p w:rsidR="00BF3A35" w:rsidRDefault="00BF3A35">
            <w:pPr>
              <w:spacing w:after="0" w:line="240" w:lineRule="auto"/>
              <w:rPr>
                <w:rFonts w:ascii="Times New Roman" w:hAnsi="Times New Roman" w:cs="Times New Roman"/>
                <w:sz w:val="24"/>
              </w:rPr>
            </w:pP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 xml:space="preserve">Не ранее чем </w:t>
            </w:r>
            <w:proofErr w:type="gramStart"/>
            <w:r>
              <w:rPr>
                <w:rFonts w:ascii="Times New Roman" w:hAnsi="Times New Roman" w:cs="Times New Roman"/>
                <w:sz w:val="24"/>
              </w:rPr>
              <w:t>за  3</w:t>
            </w:r>
            <w:proofErr w:type="gramEnd"/>
            <w:r>
              <w:rPr>
                <w:rFonts w:ascii="Times New Roman" w:hAnsi="Times New Roman" w:cs="Times New Roman"/>
                <w:sz w:val="24"/>
              </w:rPr>
              <w:t xml:space="preserve"> дней до дня голосования </w:t>
            </w:r>
          </w:p>
          <w:p w:rsidR="00BF3A35" w:rsidRDefault="00BF3A35">
            <w:pPr>
              <w:spacing w:after="0" w:line="240" w:lineRule="auto"/>
              <w:rPr>
                <w:rFonts w:ascii="Times New Roman" w:hAnsi="Times New Roman" w:cs="Times New Roman"/>
                <w:sz w:val="24"/>
              </w:rPr>
            </w:pPr>
          </w:p>
          <w:p w:rsidR="00BF3A35" w:rsidRDefault="00F72FEE">
            <w:pPr>
              <w:spacing w:after="0" w:line="240" w:lineRule="auto"/>
            </w:pPr>
            <w:r>
              <w:rPr>
                <w:rFonts w:ascii="Times New Roman" w:hAnsi="Times New Roman" w:cs="Times New Roman"/>
                <w:sz w:val="24"/>
              </w:rPr>
              <w:t>С 9 сентября по 12 сентября 2020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Участковая избирательная комиссия</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п.2 ст. 65 ФЗ, п.1 ст. 49 КЗ</w:t>
            </w:r>
          </w:p>
          <w:p w:rsidR="00BF3A35" w:rsidRDefault="00BF3A35">
            <w:pPr>
              <w:spacing w:after="0" w:line="240" w:lineRule="auto"/>
              <w:rPr>
                <w:rFonts w:ascii="Times New Roman" w:hAnsi="Times New Roman" w:cs="Times New Roman"/>
                <w:sz w:val="24"/>
              </w:rPr>
            </w:pPr>
          </w:p>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56.2.</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Проведение досрочного голосования всех избирателей на одном или нескольких избирательных участках, образованных в труднодоступных или отдаленных местностях, на судах, которые буду находиться в день голосования в плавании, на полярных станциях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 xml:space="preserve">Не ранее чем </w:t>
            </w:r>
            <w:proofErr w:type="gramStart"/>
            <w:r>
              <w:rPr>
                <w:rFonts w:ascii="Times New Roman" w:hAnsi="Times New Roman" w:cs="Times New Roman"/>
                <w:sz w:val="24"/>
              </w:rPr>
              <w:t>за  20</w:t>
            </w:r>
            <w:proofErr w:type="gramEnd"/>
            <w:r>
              <w:rPr>
                <w:rFonts w:ascii="Times New Roman" w:hAnsi="Times New Roman" w:cs="Times New Roman"/>
                <w:sz w:val="24"/>
              </w:rPr>
              <w:t xml:space="preserve"> дней до дня голосования </w:t>
            </w:r>
          </w:p>
          <w:p w:rsidR="00BF3A35" w:rsidRDefault="00BF3A35">
            <w:pPr>
              <w:spacing w:after="0" w:line="240" w:lineRule="auto"/>
              <w:rPr>
                <w:rFonts w:ascii="Times New Roman" w:hAnsi="Times New Roman" w:cs="Times New Roman"/>
                <w:sz w:val="24"/>
              </w:rPr>
            </w:pPr>
          </w:p>
          <w:p w:rsidR="00BF3A35" w:rsidRDefault="00F72FEE">
            <w:pPr>
              <w:spacing w:after="0" w:line="240" w:lineRule="auto"/>
            </w:pPr>
            <w:bookmarkStart w:id="1" w:name="__DdeLink__8075_645856383"/>
            <w:r>
              <w:rPr>
                <w:rFonts w:ascii="Times New Roman" w:hAnsi="Times New Roman" w:cs="Times New Roman"/>
                <w:sz w:val="24"/>
              </w:rPr>
              <w:t>Не ранее 23 августа 2020 года</w:t>
            </w:r>
            <w:bookmarkEnd w:id="1"/>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Участковая избирательная комиссия</w:t>
            </w: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 1 ст.65 ФЗ, п.2 ст.49 КЗ</w:t>
            </w: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56.3.</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Проведение досрочного голосования отдельных групп избирателей, включенных в список избирателей на соответствующем избирательном участке, находящихся в значительно удаленных от помещения голосования местах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 xml:space="preserve">Не ранее чем </w:t>
            </w:r>
            <w:proofErr w:type="gramStart"/>
            <w:r>
              <w:rPr>
                <w:rFonts w:ascii="Times New Roman" w:hAnsi="Times New Roman" w:cs="Times New Roman"/>
                <w:sz w:val="24"/>
              </w:rPr>
              <w:t>за  20</w:t>
            </w:r>
            <w:proofErr w:type="gramEnd"/>
            <w:r>
              <w:rPr>
                <w:rFonts w:ascii="Times New Roman" w:hAnsi="Times New Roman" w:cs="Times New Roman"/>
                <w:sz w:val="24"/>
              </w:rPr>
              <w:t xml:space="preserve"> дней до дня голосования </w:t>
            </w:r>
          </w:p>
          <w:p w:rsidR="00BF3A35" w:rsidRDefault="00BF3A35">
            <w:pPr>
              <w:spacing w:after="0" w:line="240" w:lineRule="auto"/>
              <w:rPr>
                <w:rFonts w:ascii="Times New Roman" w:hAnsi="Times New Roman" w:cs="Times New Roman"/>
                <w:sz w:val="24"/>
              </w:rPr>
            </w:pPr>
          </w:p>
          <w:p w:rsidR="00BF3A35" w:rsidRDefault="00F72FEE">
            <w:pPr>
              <w:spacing w:after="0" w:line="240" w:lineRule="auto"/>
            </w:pPr>
            <w:r>
              <w:rPr>
                <w:rFonts w:ascii="Times New Roman" w:hAnsi="Times New Roman" w:cs="Times New Roman"/>
                <w:sz w:val="24"/>
              </w:rPr>
              <w:t>Не ранее 23 августа 2020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Участковые избирательные комиссии по согласованию с  Избирательной комиссией муниципального образования</w:t>
            </w: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ст. 65 ФЗ, п.3 ст. 49 КЗ</w:t>
            </w: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57.</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 xml:space="preserve">Передача списков избирателей, проголосовавших досрочно в избирательной комиссии муниципального </w:t>
            </w:r>
            <w:proofErr w:type="gramStart"/>
            <w:r>
              <w:rPr>
                <w:rFonts w:ascii="Times New Roman" w:hAnsi="Times New Roman" w:cs="Times New Roman"/>
                <w:sz w:val="24"/>
              </w:rPr>
              <w:t>образования  соответствующим</w:t>
            </w:r>
            <w:proofErr w:type="gramEnd"/>
            <w:r>
              <w:rPr>
                <w:rFonts w:ascii="Times New Roman" w:hAnsi="Times New Roman" w:cs="Times New Roman"/>
                <w:sz w:val="24"/>
              </w:rPr>
              <w:t xml:space="preserve"> участковым избирательным комиссиям</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не позднее чем в день, предшествующий дню начала досрочного голосования в помещении участковой избирательной комиссии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Избирательная комиссия муниципального образования</w:t>
            </w: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п.10 ст. 65 ФЗ</w:t>
            </w: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58.</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Регистрация всех поданных письменных заявлений (устных обращений) избирателей в специальном реестре о предоставлении возможности проголосовать вне помещения для голосования</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 xml:space="preserve">В течение 10 дней до дня голосования и в день </w:t>
            </w:r>
            <w:proofErr w:type="gramStart"/>
            <w:r>
              <w:rPr>
                <w:rFonts w:ascii="Times New Roman" w:hAnsi="Times New Roman" w:cs="Times New Roman"/>
                <w:sz w:val="24"/>
              </w:rPr>
              <w:t>голосования ,</w:t>
            </w:r>
            <w:proofErr w:type="gramEnd"/>
            <w:r>
              <w:rPr>
                <w:rFonts w:ascii="Times New Roman" w:hAnsi="Times New Roman" w:cs="Times New Roman"/>
                <w:sz w:val="24"/>
              </w:rPr>
              <w:t xml:space="preserve"> но не позднее чем за шесть часов до окончания времени голосования</w:t>
            </w:r>
          </w:p>
          <w:p w:rsidR="00BF3A35" w:rsidRDefault="00BF3A35">
            <w:pPr>
              <w:spacing w:after="0" w:line="240" w:lineRule="auto"/>
              <w:rPr>
                <w:rFonts w:ascii="Times New Roman" w:hAnsi="Times New Roman" w:cs="Times New Roman"/>
                <w:sz w:val="24"/>
              </w:rPr>
            </w:pPr>
          </w:p>
          <w:p w:rsidR="00BF3A35" w:rsidRDefault="00F72FEE">
            <w:pPr>
              <w:spacing w:after="0" w:line="240" w:lineRule="auto"/>
            </w:pPr>
            <w:r>
              <w:rPr>
                <w:rFonts w:ascii="Times New Roman" w:hAnsi="Times New Roman" w:cs="Times New Roman"/>
                <w:sz w:val="24"/>
              </w:rPr>
              <w:t>С 3 сентября 2020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Участковые избирательные комиссии</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п.5 ст. 66 ФЗ</w:t>
            </w:r>
          </w:p>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59.</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Голосование</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с 8.00 до 20.00 часов по местному времени</w:t>
            </w:r>
          </w:p>
          <w:p w:rsidR="00BF3A35" w:rsidRDefault="00BF3A35">
            <w:pPr>
              <w:spacing w:after="0" w:line="240" w:lineRule="auto"/>
              <w:rPr>
                <w:rFonts w:ascii="Times New Roman"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Участковые избирательные комиссии</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ст. 64 ФЗ, ст. 48 КЗ</w:t>
            </w:r>
          </w:p>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lastRenderedPageBreak/>
              <w:t>60.</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Подсчет голосов избирателей на избирательном участке и составление протокола об итогах голосования</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После окончания времени голосования без перерыва до установления итогов голосования на избирательном участке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Участковые избирательные комиссии</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ст. 68 ФЗ, ст. 51,52 КЗ</w:t>
            </w:r>
          </w:p>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61.</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Подписание протокола об итогах голосования на избирательном участке</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После проведения итогового заседания</w:t>
            </w:r>
          </w:p>
          <w:p w:rsidR="00BF3A35" w:rsidRDefault="00BF3A35">
            <w:pPr>
              <w:spacing w:after="0" w:line="240" w:lineRule="auto"/>
              <w:rPr>
                <w:rFonts w:ascii="Times New Roman"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Участковые избирательные комиссии</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п.26 ст. 68 ФЗ, ст. 52 КЗ</w:t>
            </w: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62.</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 xml:space="preserve">Выдача заверенных копий протокола участковой избирательной комиссии об итогах голосования по требованию члена участковой избирательной комиссии, иных лиц, указанных в п.3 ст. 30 </w:t>
            </w:r>
            <w:proofErr w:type="gramStart"/>
            <w:r>
              <w:rPr>
                <w:rFonts w:ascii="Times New Roman" w:hAnsi="Times New Roman" w:cs="Times New Roman"/>
                <w:sz w:val="24"/>
              </w:rPr>
              <w:t>ФЗ,  п.</w:t>
            </w:r>
            <w:proofErr w:type="gramEnd"/>
            <w:r>
              <w:rPr>
                <w:rFonts w:ascii="Times New Roman" w:hAnsi="Times New Roman" w:cs="Times New Roman"/>
                <w:sz w:val="24"/>
              </w:rPr>
              <w:t xml:space="preserve"> 5 ст. 21 КЗ</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После подписания протокола об итогах голосования</w:t>
            </w:r>
          </w:p>
          <w:p w:rsidR="00BF3A35" w:rsidRDefault="00BF3A35">
            <w:pPr>
              <w:spacing w:after="0" w:line="240" w:lineRule="auto"/>
              <w:rPr>
                <w:rFonts w:ascii="Times New Roman" w:hAnsi="Times New Roman" w:cs="Times New Roman"/>
                <w:sz w:val="24"/>
              </w:rPr>
            </w:pPr>
          </w:p>
          <w:p w:rsidR="00BF3A35" w:rsidRDefault="00BF3A35">
            <w:pPr>
              <w:spacing w:after="0" w:line="240" w:lineRule="auto"/>
              <w:rPr>
                <w:rFonts w:ascii="Times New Roman" w:hAnsi="Times New Roman" w:cs="Times New Roman"/>
                <w:sz w:val="24"/>
              </w:rPr>
            </w:pPr>
          </w:p>
          <w:p w:rsidR="00BF3A35" w:rsidRDefault="00BF3A35">
            <w:pPr>
              <w:spacing w:after="0" w:line="240" w:lineRule="auto"/>
              <w:rPr>
                <w:rFonts w:ascii="Times New Roman" w:hAnsi="Times New Roman" w:cs="Times New Roman"/>
                <w:sz w:val="24"/>
              </w:rPr>
            </w:pPr>
          </w:p>
          <w:p w:rsidR="00BF3A35" w:rsidRDefault="00BF3A35">
            <w:pPr>
              <w:spacing w:after="0" w:line="240" w:lineRule="auto"/>
              <w:rPr>
                <w:rFonts w:ascii="Times New Roman"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Участковые избирательные комиссии</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 29 ст. 68 ФЗ, ст. 52 КЗ</w:t>
            </w: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63.</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Направление первого экземпляра протокола участковой избирательной комиссии об итогах голосования:</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Незамедлительно после его подписания и выдачи заверенных копий</w:t>
            </w:r>
          </w:p>
          <w:p w:rsidR="00BF3A35" w:rsidRDefault="00BF3A35">
            <w:pPr>
              <w:spacing w:after="0" w:line="240" w:lineRule="auto"/>
              <w:rPr>
                <w:rFonts w:ascii="Times New Roman"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Участковые избирательные комиссии</w:t>
            </w:r>
          </w:p>
          <w:p w:rsidR="00BF3A35" w:rsidRDefault="00BF3A35">
            <w:pPr>
              <w:spacing w:after="0" w:line="240" w:lineRule="auto"/>
              <w:rPr>
                <w:rFonts w:ascii="Times New Roman" w:hAnsi="Times New Roman" w:cs="Times New Roman"/>
                <w:sz w:val="24"/>
              </w:rPr>
            </w:pPr>
          </w:p>
          <w:p w:rsidR="00BF3A35" w:rsidRDefault="00BF3A35">
            <w:pPr>
              <w:spacing w:after="0" w:line="240" w:lineRule="auto"/>
              <w:rPr>
                <w:rFonts w:ascii="Times New Roman" w:hAnsi="Times New Roman" w:cs="Times New Roman"/>
                <w:sz w:val="24"/>
              </w:rPr>
            </w:pP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ст.68 ФЗ, п.30 ст.52, ст.53,54,55 КЗ</w:t>
            </w:r>
          </w:p>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63.1.</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 в избирательную комиссию муниципального образования по единому избирательному округу, одному многомандатному избирательному округу</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Незамедлительно после его подписания и выдачи заверенных копий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Участковые избирательные комиссии</w:t>
            </w: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п.30 ст.68 ФЗ, ст.53,54,55 КЗ</w:t>
            </w: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63.2.</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 xml:space="preserve"> в окружную избирательную комиссию </w:t>
            </w:r>
            <w:proofErr w:type="gramStart"/>
            <w:r>
              <w:rPr>
                <w:rFonts w:ascii="Times New Roman" w:hAnsi="Times New Roman" w:cs="Times New Roman"/>
                <w:sz w:val="24"/>
              </w:rPr>
              <w:t>по  одномандатным</w:t>
            </w:r>
            <w:proofErr w:type="gramEnd"/>
            <w:r>
              <w:rPr>
                <w:rFonts w:ascii="Times New Roman" w:hAnsi="Times New Roman" w:cs="Times New Roman"/>
                <w:sz w:val="24"/>
              </w:rPr>
              <w:t xml:space="preserve">  (многомандатным) округам</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Незамедлительно после его подписания и выдачи заверенных копий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Участковые избирательные комиссии</w:t>
            </w: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п.30 ст.68 ФЗ, п.30 ст.52, ст.53,54 КЗ</w:t>
            </w: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64.</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Определение результатов выборов, составление протокола о результатах выборов:</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После проверки и суммирования данных, содержащихся в протоколах участковых избирательных комиссий</w:t>
            </w:r>
          </w:p>
          <w:p w:rsidR="00BF3A35" w:rsidRDefault="00BF3A35">
            <w:pPr>
              <w:spacing w:after="0" w:line="240" w:lineRule="auto"/>
              <w:rPr>
                <w:rFonts w:ascii="Times New Roman" w:hAnsi="Times New Roman" w:cs="Times New Roman"/>
                <w:sz w:val="24"/>
              </w:rPr>
            </w:pPr>
          </w:p>
          <w:p w:rsidR="00BF3A35" w:rsidRDefault="00BF3A35">
            <w:pPr>
              <w:spacing w:after="0" w:line="240" w:lineRule="auto"/>
              <w:rPr>
                <w:rFonts w:ascii="Times New Roman" w:hAnsi="Times New Roman" w:cs="Times New Roman"/>
                <w:sz w:val="24"/>
              </w:rPr>
            </w:pPr>
          </w:p>
          <w:p w:rsidR="00BF3A35" w:rsidRDefault="00BF3A35">
            <w:pPr>
              <w:spacing w:after="0" w:line="240" w:lineRule="auto"/>
              <w:rPr>
                <w:rFonts w:ascii="Times New Roman"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 xml:space="preserve">ст.70 </w:t>
            </w:r>
            <w:proofErr w:type="gramStart"/>
            <w:r>
              <w:rPr>
                <w:rFonts w:ascii="Times New Roman" w:hAnsi="Times New Roman" w:cs="Times New Roman"/>
                <w:sz w:val="24"/>
              </w:rPr>
              <w:t>ФЗ,  ст.</w:t>
            </w:r>
            <w:proofErr w:type="gramEnd"/>
            <w:r>
              <w:rPr>
                <w:rFonts w:ascii="Times New Roman" w:hAnsi="Times New Roman" w:cs="Times New Roman"/>
                <w:sz w:val="24"/>
              </w:rPr>
              <w:t>54,55 КЗ</w:t>
            </w:r>
          </w:p>
          <w:p w:rsidR="00BF3A35" w:rsidRDefault="00BF3A35">
            <w:pPr>
              <w:spacing w:after="0" w:line="240" w:lineRule="auto"/>
              <w:rPr>
                <w:rFonts w:ascii="Times New Roman" w:hAnsi="Times New Roman" w:cs="Times New Roman"/>
                <w:sz w:val="24"/>
              </w:rPr>
            </w:pPr>
          </w:p>
          <w:p w:rsidR="00BF3A35" w:rsidRDefault="00BF3A35">
            <w:pPr>
              <w:spacing w:after="0" w:line="240" w:lineRule="auto"/>
              <w:rPr>
                <w:rFonts w:ascii="Times New Roman" w:hAnsi="Times New Roman" w:cs="Times New Roman"/>
                <w:sz w:val="24"/>
              </w:rPr>
            </w:pPr>
          </w:p>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lastRenderedPageBreak/>
              <w:t>64.1.</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 по единому избирательному округу</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После проверки и суммирования данных, содержащихся в протоколах участковых избирательных комиссий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Избирательная комиссия муниципального образования</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ст.55 КЗ</w:t>
            </w: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64.2.</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 по одномандатным (многомандатным) избирательным округам</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После проверки и суммирования данных, содержащихся в протоколах участковых избирательных комиссий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Окружная избирательная комиссия</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ст.54 КЗ</w:t>
            </w: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65.</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Направление извещения зарегистрированному кандидату, избранного  депутатом о факте избрания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После определения результатов выборов</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BF3A35" w:rsidRDefault="00BF3A35">
            <w:pPr>
              <w:spacing w:after="0" w:line="240" w:lineRule="auto"/>
              <w:rPr>
                <w:rFonts w:ascii="Times New Roman"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Избирательная комиссия муниципального образования, окружные избирательные комиссии</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 xml:space="preserve"> п.6 ст.70 ФЗ </w:t>
            </w:r>
          </w:p>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66.</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 xml:space="preserve">Представление в соответствующую избирательную комиссию копии приказа (иного документа) об освобождении от обязанностей, несовместимых со </w:t>
            </w:r>
            <w:proofErr w:type="gramStart"/>
            <w:r>
              <w:rPr>
                <w:rFonts w:ascii="Times New Roman" w:hAnsi="Times New Roman" w:cs="Times New Roman"/>
                <w:sz w:val="24"/>
              </w:rPr>
              <w:t>статусом  депутата</w:t>
            </w:r>
            <w:proofErr w:type="gramEnd"/>
            <w:r>
              <w:rPr>
                <w:rFonts w:ascii="Times New Roman" w:hAnsi="Times New Roman" w:cs="Times New Roman"/>
                <w:sz w:val="24"/>
              </w:rPr>
              <w:t xml:space="preserve"> либо копию документа, удостоверяющего подачу в установленный срок заявления об освобождении от указанных обязанностей</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В 5-дневный срок со дня получения извещения</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BF3A35" w:rsidRDefault="00BF3A35">
            <w:pPr>
              <w:spacing w:after="0" w:line="240" w:lineRule="auto"/>
              <w:rPr>
                <w:rFonts w:ascii="Times New Roman"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Зарегистрированный кандидат, избранный депутатом</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п.6 ст.70 ФЗ</w:t>
            </w:r>
          </w:p>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67.</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Установление общих результатов выборов</w:t>
            </w:r>
          </w:p>
          <w:p w:rsidR="00BF3A35" w:rsidRDefault="00BF3A35">
            <w:pPr>
              <w:spacing w:after="0" w:line="240" w:lineRule="auto"/>
              <w:rPr>
                <w:rFonts w:ascii="Times New Roman" w:hAnsi="Times New Roman" w:cs="Times New Roman"/>
                <w:sz w:val="24"/>
              </w:rPr>
            </w:pP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 xml:space="preserve">Не позднее чем через 3 дней после дня голосования </w:t>
            </w:r>
          </w:p>
          <w:p w:rsidR="00BF3A35" w:rsidRDefault="00BF3A35">
            <w:pPr>
              <w:spacing w:after="0" w:line="240" w:lineRule="auto"/>
              <w:rPr>
                <w:rFonts w:ascii="Times New Roman" w:hAnsi="Times New Roman" w:cs="Times New Roman"/>
                <w:sz w:val="24"/>
              </w:rPr>
            </w:pPr>
          </w:p>
          <w:p w:rsidR="00BF3A35" w:rsidRDefault="00F72FEE">
            <w:pPr>
              <w:spacing w:after="0" w:line="240" w:lineRule="auto"/>
            </w:pPr>
            <w:r>
              <w:rPr>
                <w:rFonts w:ascii="Times New Roman" w:hAnsi="Times New Roman" w:cs="Times New Roman"/>
                <w:sz w:val="24"/>
              </w:rPr>
              <w:t>Не позднее 17 сентября 2020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Избирательная комиссия муниципального образования</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ст. 56 КЗ</w:t>
            </w:r>
          </w:p>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68.</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Официальное опубликование общих результатов выборов</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Не позднее чем через 5 дней после установления общих результатов выборов</w:t>
            </w:r>
          </w:p>
          <w:p w:rsidR="00BF3A35" w:rsidRDefault="00BF3A35">
            <w:pPr>
              <w:spacing w:after="0" w:line="240" w:lineRule="auto"/>
              <w:rPr>
                <w:rFonts w:ascii="Times New Roman"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Избирательная комиссия муниципального образования</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ст. 56 КЗ</w:t>
            </w: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lastRenderedPageBreak/>
              <w:t>69.</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Регистрация депутатов, избранных в представительный орган муниципального образования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После официального опубликования результатов выборов и представления копии приказа об освобождении от обязанностей, несовместимых с замещением должности депутата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ст. 70 ФЗ, ст. 59 КЗ</w:t>
            </w:r>
          </w:p>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70.</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Официальное опубликование результатов выборов, включая данные о количестве голосов избирателей, полученных каждым из кандидатов, списков кандидатов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не позднее одного месяца со дня голосования</w:t>
            </w:r>
          </w:p>
          <w:p w:rsidR="00BF3A35" w:rsidRDefault="00BF3A35">
            <w:pPr>
              <w:spacing w:after="0" w:line="240" w:lineRule="auto"/>
              <w:rPr>
                <w:rFonts w:ascii="Times New Roman" w:hAnsi="Times New Roman" w:cs="Times New Roman"/>
                <w:sz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Избирательная комиссия муниципального образования</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 3 ст.72 ФЗ, п. 4 ст. 56 КЗ</w:t>
            </w:r>
          </w:p>
          <w:p w:rsidR="00BF3A35" w:rsidRDefault="00BF3A35">
            <w:pPr>
              <w:spacing w:after="0" w:line="240" w:lineRule="auto"/>
              <w:rPr>
                <w:rFonts w:ascii="Times New Roman" w:hAnsi="Times New Roman" w:cs="Times New Roman"/>
                <w:sz w:val="24"/>
              </w:rPr>
            </w:pPr>
          </w:p>
        </w:tc>
      </w:tr>
      <w:tr w:rsidR="00BF3A35" w:rsidTr="005B7CDA">
        <w:trPr>
          <w:cantSplit/>
        </w:trPr>
        <w:tc>
          <w:tcPr>
            <w:tcW w:w="848"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pPr>
            <w:r>
              <w:rPr>
                <w:rFonts w:ascii="Times New Roman" w:hAnsi="Times New Roman" w:cs="Times New Roman"/>
                <w:sz w:val="24"/>
              </w:rPr>
              <w:t>71.</w:t>
            </w:r>
          </w:p>
        </w:tc>
        <w:tc>
          <w:tcPr>
            <w:tcW w:w="4930"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Официальное опубликование полных данных о результатах выборов</w:t>
            </w:r>
          </w:p>
          <w:p w:rsidR="00BF3A35" w:rsidRDefault="00BF3A35">
            <w:pPr>
              <w:spacing w:after="0" w:line="240" w:lineRule="auto"/>
              <w:rPr>
                <w:rFonts w:ascii="Times New Roman"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 xml:space="preserve">В течение 2 месяцев со дня голосования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Избирательная комиссия муниципального образования</w:t>
            </w:r>
          </w:p>
          <w:p w:rsidR="00BF3A35" w:rsidRDefault="00BF3A35">
            <w:pPr>
              <w:spacing w:after="0" w:line="240" w:lineRule="auto"/>
              <w:rPr>
                <w:rFonts w:ascii="Times New Roman" w:hAnsi="Times New Roman" w:cs="Times New Roman"/>
                <w:sz w:val="24"/>
              </w:rPr>
            </w:pP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BF3A35" w:rsidRDefault="00F72FEE">
            <w:pPr>
              <w:spacing w:after="0" w:line="240" w:lineRule="auto"/>
              <w:rPr>
                <w:rFonts w:ascii="Times New Roman" w:hAnsi="Times New Roman" w:cs="Times New Roman"/>
                <w:sz w:val="24"/>
              </w:rPr>
            </w:pPr>
            <w:r>
              <w:rPr>
                <w:rFonts w:ascii="Times New Roman" w:hAnsi="Times New Roman" w:cs="Times New Roman"/>
                <w:sz w:val="24"/>
              </w:rPr>
              <w:t>п. 4 ст. 72 ФЗ, п. 5 ст. 56 КЗ</w:t>
            </w:r>
          </w:p>
          <w:p w:rsidR="00BF3A35" w:rsidRDefault="00BF3A35">
            <w:pPr>
              <w:spacing w:after="0" w:line="240" w:lineRule="auto"/>
              <w:rPr>
                <w:rFonts w:ascii="Times New Roman" w:hAnsi="Times New Roman" w:cs="Times New Roman"/>
                <w:sz w:val="24"/>
              </w:rPr>
            </w:pPr>
          </w:p>
        </w:tc>
      </w:tr>
    </w:tbl>
    <w:p w:rsidR="00BF3A35" w:rsidRDefault="00BF3A35">
      <w:pPr>
        <w:jc w:val="center"/>
      </w:pPr>
    </w:p>
    <w:sectPr w:rsidR="00BF3A35" w:rsidSect="005B7CDA">
      <w:headerReference w:type="default" r:id="rId7"/>
      <w:pgSz w:w="16838" w:h="11906" w:orient="landscape"/>
      <w:pgMar w:top="709" w:right="567" w:bottom="0" w:left="1531" w:header="708"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978" w:rsidRDefault="003E0978">
      <w:pPr>
        <w:spacing w:after="0" w:line="240" w:lineRule="auto"/>
      </w:pPr>
      <w:r>
        <w:separator/>
      </w:r>
    </w:p>
  </w:endnote>
  <w:endnote w:type="continuationSeparator" w:id="0">
    <w:p w:rsidR="003E0978" w:rsidRDefault="003E0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978" w:rsidRDefault="003E0978">
      <w:pPr>
        <w:spacing w:after="0" w:line="240" w:lineRule="auto"/>
      </w:pPr>
      <w:r>
        <w:separator/>
      </w:r>
    </w:p>
  </w:footnote>
  <w:footnote w:type="continuationSeparator" w:id="0">
    <w:p w:rsidR="003E0978" w:rsidRDefault="003E0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FEE" w:rsidRDefault="005B7CDA" w:rsidP="00F72FEE">
    <w:pPr>
      <w:pStyle w:val="ac"/>
      <w:rPr>
        <w:b/>
        <w:sz w:val="24"/>
      </w:rPr>
    </w:pPr>
    <w:r>
      <w:rPr>
        <w:noProof/>
      </w:rPr>
      <w:pict>
        <v:rect id="Врезка1" o:spid="_x0000_s2049" style="position:absolute;margin-left:0;margin-top:.05pt;width:11.4pt;height:13.4pt;z-index:-50331645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" filled="f" stroked="f">
          <v:textbox style="mso-next-textbox:#Врезка1;mso-fit-shape-to-text:t" inset="0,0,0,0">
            <w:txbxContent>
              <w:p w:rsidR="00F72FEE" w:rsidRDefault="00F72FEE">
                <w:pPr>
                  <w:pStyle w:val="ac"/>
                </w:pPr>
              </w:p>
            </w:txbxContent>
          </v:textbox>
          <w10:wrap type="square" side="largest" anchorx="margin"/>
        </v:rect>
      </w:pict>
    </w:r>
  </w:p>
  <w:p w:rsidR="00F72FEE" w:rsidRDefault="00F72FEE">
    <w:pPr>
      <w:pStyle w:val="ac"/>
      <w:jc w:val="center"/>
      <w:rPr>
        <w:b/>
        <w:sz w:val="24"/>
      </w:rPr>
    </w:pPr>
  </w:p>
  <w:tbl>
    <w:tblPr>
      <w:tblStyle w:val="af"/>
      <w:tblW w:w="14355" w:type="dxa"/>
      <w:tblLook w:val="04A0" w:firstRow="1" w:lastRow="0" w:firstColumn="1" w:lastColumn="0" w:noHBand="0" w:noVBand="1"/>
    </w:tblPr>
    <w:tblGrid>
      <w:gridCol w:w="848"/>
      <w:gridCol w:w="3970"/>
      <w:gridCol w:w="3517"/>
      <w:gridCol w:w="3005"/>
      <w:gridCol w:w="3015"/>
    </w:tblGrid>
    <w:tr w:rsidR="00F72FEE">
      <w:trPr>
        <w:cantSplit/>
      </w:trPr>
      <w:tc>
        <w:tcPr>
          <w:tcW w:w="848" w:type="dxa"/>
          <w:shd w:val="clear" w:color="auto" w:fill="auto"/>
          <w:vAlign w:val="center"/>
        </w:tcPr>
        <w:p w:rsidR="00F72FEE" w:rsidRDefault="00F72FEE">
          <w:pPr>
            <w:pStyle w:val="ac"/>
            <w:jc w:val="center"/>
            <w:rPr>
              <w:rFonts w:ascii="Times New Roman" w:hAnsi="Times New Roman" w:cs="Times New Roman"/>
              <w:sz w:val="24"/>
            </w:rPr>
          </w:pPr>
          <w:r>
            <w:rPr>
              <w:rFonts w:ascii="Times New Roman" w:hAnsi="Times New Roman" w:cs="Times New Roman"/>
              <w:sz w:val="24"/>
            </w:rPr>
            <w:t>1</w:t>
          </w:r>
        </w:p>
      </w:tc>
      <w:tc>
        <w:tcPr>
          <w:tcW w:w="3970" w:type="dxa"/>
          <w:shd w:val="clear" w:color="auto" w:fill="auto"/>
          <w:vAlign w:val="center"/>
        </w:tcPr>
        <w:p w:rsidR="00F72FEE" w:rsidRDefault="00F72FEE">
          <w:pPr>
            <w:pStyle w:val="ac"/>
            <w:jc w:val="center"/>
            <w:rPr>
              <w:rFonts w:ascii="Times New Roman" w:hAnsi="Times New Roman" w:cs="Times New Roman"/>
              <w:sz w:val="24"/>
            </w:rPr>
          </w:pPr>
          <w:r>
            <w:rPr>
              <w:rFonts w:ascii="Times New Roman" w:hAnsi="Times New Roman" w:cs="Times New Roman"/>
              <w:sz w:val="24"/>
            </w:rPr>
            <w:t>2</w:t>
          </w:r>
        </w:p>
      </w:tc>
      <w:tc>
        <w:tcPr>
          <w:tcW w:w="3517" w:type="dxa"/>
          <w:shd w:val="clear" w:color="auto" w:fill="auto"/>
          <w:vAlign w:val="center"/>
        </w:tcPr>
        <w:p w:rsidR="00F72FEE" w:rsidRDefault="00F72FEE">
          <w:pPr>
            <w:pStyle w:val="ac"/>
            <w:jc w:val="center"/>
            <w:rPr>
              <w:rFonts w:ascii="Times New Roman" w:hAnsi="Times New Roman" w:cs="Times New Roman"/>
              <w:sz w:val="24"/>
            </w:rPr>
          </w:pPr>
          <w:r>
            <w:rPr>
              <w:rFonts w:ascii="Times New Roman" w:hAnsi="Times New Roman" w:cs="Times New Roman"/>
              <w:sz w:val="24"/>
            </w:rPr>
            <w:t>3</w:t>
          </w:r>
        </w:p>
      </w:tc>
      <w:tc>
        <w:tcPr>
          <w:tcW w:w="3005" w:type="dxa"/>
          <w:shd w:val="clear" w:color="auto" w:fill="auto"/>
          <w:vAlign w:val="center"/>
        </w:tcPr>
        <w:p w:rsidR="00F72FEE" w:rsidRDefault="00F72FEE">
          <w:pPr>
            <w:pStyle w:val="ac"/>
            <w:jc w:val="center"/>
            <w:rPr>
              <w:rFonts w:ascii="Times New Roman" w:hAnsi="Times New Roman" w:cs="Times New Roman"/>
              <w:sz w:val="24"/>
            </w:rPr>
          </w:pPr>
          <w:r>
            <w:rPr>
              <w:rFonts w:ascii="Times New Roman" w:hAnsi="Times New Roman" w:cs="Times New Roman"/>
              <w:sz w:val="24"/>
            </w:rPr>
            <w:t>4</w:t>
          </w:r>
        </w:p>
      </w:tc>
      <w:tc>
        <w:tcPr>
          <w:tcW w:w="3015" w:type="dxa"/>
          <w:shd w:val="clear" w:color="auto" w:fill="auto"/>
          <w:vAlign w:val="center"/>
        </w:tcPr>
        <w:p w:rsidR="00F72FEE" w:rsidRDefault="00F72FEE">
          <w:pPr>
            <w:pStyle w:val="ac"/>
            <w:jc w:val="center"/>
            <w:rPr>
              <w:rFonts w:ascii="Times New Roman" w:hAnsi="Times New Roman" w:cs="Times New Roman"/>
              <w:sz w:val="24"/>
            </w:rPr>
          </w:pPr>
          <w:r>
            <w:rPr>
              <w:rFonts w:ascii="Times New Roman" w:hAnsi="Times New Roman" w:cs="Times New Roman"/>
              <w:sz w:val="24"/>
            </w:rPr>
            <w:t>5</w:t>
          </w:r>
        </w:p>
      </w:tc>
    </w:tr>
  </w:tbl>
  <w:p w:rsidR="00F72FEE" w:rsidRDefault="00F72FEE">
    <w:pPr>
      <w:pStyle w:val="ac"/>
      <w:jc w:val="cent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F3A35"/>
    <w:rsid w:val="000B5B20"/>
    <w:rsid w:val="002828FA"/>
    <w:rsid w:val="003E0978"/>
    <w:rsid w:val="005B7CDA"/>
    <w:rsid w:val="00724F95"/>
    <w:rsid w:val="00787668"/>
    <w:rsid w:val="00BF3A35"/>
    <w:rsid w:val="00F72FEE"/>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946891"/>
  <w15:docId w15:val="{31438206-75B3-45FC-84EB-3FA4F288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spacing w:after="200" w:line="276" w:lineRule="auto"/>
    </w:pPr>
    <w:rPr>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semiHidden/>
    <w:unhideWhenUsed/>
    <w:qFormat/>
  </w:style>
  <w:style w:type="character" w:customStyle="1" w:styleId="a4">
    <w:name w:val="Верхний колонтитул Знак"/>
    <w:basedOn w:val="a0"/>
    <w:uiPriority w:val="99"/>
    <w:semiHidden/>
    <w:qFormat/>
  </w:style>
  <w:style w:type="character" w:customStyle="1" w:styleId="a5">
    <w:name w:val="Нижний колонтитул Знак"/>
    <w:basedOn w:val="a0"/>
    <w:uiPriority w:val="99"/>
    <w:semiHidden/>
    <w:qFormat/>
  </w:style>
  <w:style w:type="paragraph" w:styleId="a6">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customStyle="1" w:styleId="ab">
    <w:name w:val="Верхний и нижний колонтитулы"/>
    <w:basedOn w:val="a"/>
    <w:qFormat/>
  </w:style>
  <w:style w:type="paragraph" w:styleId="ac">
    <w:name w:val="header"/>
    <w:basedOn w:val="a"/>
    <w:uiPriority w:val="99"/>
    <w:unhideWhenUsed/>
    <w:pPr>
      <w:tabs>
        <w:tab w:val="center" w:pos="4677"/>
        <w:tab w:val="right" w:pos="9355"/>
      </w:tabs>
      <w:spacing w:after="0" w:line="240" w:lineRule="auto"/>
    </w:pPr>
  </w:style>
  <w:style w:type="paragraph" w:styleId="ad">
    <w:name w:val="footer"/>
    <w:basedOn w:val="a"/>
    <w:uiPriority w:val="99"/>
    <w:unhideWhenUsed/>
    <w:pPr>
      <w:tabs>
        <w:tab w:val="center" w:pos="4677"/>
        <w:tab w:val="right" w:pos="9355"/>
      </w:tabs>
      <w:spacing w:after="0" w:line="240" w:lineRule="auto"/>
    </w:pPr>
  </w:style>
  <w:style w:type="paragraph" w:customStyle="1" w:styleId="ae">
    <w:name w:val="Содержимое врезки"/>
    <w:basedOn w:val="a"/>
    <w:qFormat/>
  </w:style>
  <w:style w:type="table" w:styleId="af">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18</Pages>
  <Words>3917</Words>
  <Characters>22333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Paip24</dc:creator>
  <dc:description/>
  <cp:lastModifiedBy>Фалько</cp:lastModifiedBy>
  <cp:revision>15</cp:revision>
  <cp:lastPrinted>2019-06-14T09:18:00Z</cp:lastPrinted>
  <dcterms:created xsi:type="dcterms:W3CDTF">2019-06-03T10:20:00Z</dcterms:created>
  <dcterms:modified xsi:type="dcterms:W3CDTF">2020-07-20T01:43:00Z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1049-11.2.0.8641</vt:lpwstr>
  </property>
  <property fmtid="{D5CDD505-2E9C-101B-9397-08002B2CF9AE}" pid="4" name="LinksUpToDate">
    <vt:bool>false</vt:bool>
  </property>
  <property fmtid="{D5CDD505-2E9C-101B-9397-08002B2CF9AE}" pid="5" name="ScaleCrop">
    <vt:bool>false</vt:bool>
  </property>
</Properties>
</file>